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7052C" w14:textId="77777777" w:rsidR="00A34AB2" w:rsidRPr="0028510E" w:rsidRDefault="00A34AB2" w:rsidP="00A34AB2">
      <w:pPr>
        <w:jc w:val="center"/>
        <w:rPr>
          <w:rFonts w:ascii="Palatino" w:hAnsi="Palatino"/>
          <w:b/>
          <w:bCs/>
          <w:sz w:val="40"/>
          <w:szCs w:val="40"/>
        </w:rPr>
      </w:pPr>
      <w:r w:rsidRPr="0028510E">
        <w:rPr>
          <w:rFonts w:ascii="Palatino" w:hAnsi="Palatino"/>
          <w:b/>
          <w:bCs/>
          <w:sz w:val="40"/>
          <w:szCs w:val="40"/>
        </w:rPr>
        <w:t>2020 Q2 CP Economics/Government</w:t>
      </w:r>
    </w:p>
    <w:p w14:paraId="077E1F03" w14:textId="77777777" w:rsidR="00A34AB2" w:rsidRPr="0028510E" w:rsidRDefault="00A34AB2" w:rsidP="00A34AB2">
      <w:pPr>
        <w:jc w:val="center"/>
        <w:rPr>
          <w:rFonts w:ascii="Palatino" w:hAnsi="Palatino"/>
          <w:i/>
          <w:iCs/>
          <w:sz w:val="32"/>
        </w:rPr>
      </w:pPr>
      <w:r w:rsidRPr="0028510E">
        <w:rPr>
          <w:rFonts w:ascii="Palatino" w:hAnsi="Palatino"/>
          <w:i/>
          <w:iCs/>
          <w:sz w:val="32"/>
        </w:rPr>
        <w:t>Zoom Sessions for Period 3 @ 12:30 – 1:30/Period 4 @ 2:00 – 3:00</w:t>
      </w:r>
    </w:p>
    <w:p w14:paraId="0C786825" w14:textId="77777777" w:rsidR="00A34AB2" w:rsidRPr="0028510E" w:rsidRDefault="00A34AB2" w:rsidP="00A34AB2">
      <w:pPr>
        <w:jc w:val="center"/>
        <w:rPr>
          <w:rFonts w:ascii="Palatino" w:hAnsi="Palatino"/>
          <w:i/>
          <w:sz w:val="32"/>
        </w:rPr>
      </w:pPr>
      <w:r w:rsidRPr="0028510E">
        <w:rPr>
          <w:rFonts w:ascii="Palatino" w:hAnsi="Palatino"/>
          <w:i/>
          <w:color w:val="FF0000"/>
          <w:sz w:val="32"/>
        </w:rPr>
        <w:t>Friday</w:t>
      </w:r>
      <w:r w:rsidRPr="0028510E">
        <w:rPr>
          <w:rFonts w:ascii="Palatino" w:hAnsi="Palatino"/>
          <w:i/>
          <w:sz w:val="32"/>
        </w:rPr>
        <w:t xml:space="preserve"> </w:t>
      </w:r>
      <w:r w:rsidRPr="0028510E">
        <w:rPr>
          <w:rFonts w:ascii="Palatino" w:hAnsi="Palatino"/>
          <w:i/>
          <w:color w:val="ED7D31" w:themeColor="accent2"/>
          <w:sz w:val="32"/>
        </w:rPr>
        <w:t>Canvas</w:t>
      </w:r>
      <w:r w:rsidRPr="0028510E">
        <w:rPr>
          <w:rFonts w:ascii="Palatino" w:hAnsi="Palatino"/>
          <w:i/>
          <w:sz w:val="32"/>
        </w:rPr>
        <w:t xml:space="preserve"> </w:t>
      </w:r>
      <w:r w:rsidRPr="0028510E">
        <w:rPr>
          <w:rFonts w:ascii="Palatino" w:hAnsi="Palatino"/>
          <w:i/>
          <w:color w:val="FFFF00"/>
          <w:sz w:val="32"/>
        </w:rPr>
        <w:t>Review</w:t>
      </w:r>
      <w:r w:rsidRPr="0028510E">
        <w:rPr>
          <w:rFonts w:ascii="Palatino" w:hAnsi="Palatino"/>
          <w:i/>
          <w:sz w:val="32"/>
        </w:rPr>
        <w:t xml:space="preserve"> </w:t>
      </w:r>
      <w:r w:rsidRPr="0028510E">
        <w:rPr>
          <w:rFonts w:ascii="Palatino" w:hAnsi="Palatino"/>
          <w:i/>
          <w:color w:val="00B050"/>
          <w:sz w:val="32"/>
        </w:rPr>
        <w:t>&amp;</w:t>
      </w:r>
      <w:r w:rsidRPr="0028510E">
        <w:rPr>
          <w:rFonts w:ascii="Palatino" w:hAnsi="Palatino"/>
          <w:i/>
          <w:sz w:val="32"/>
        </w:rPr>
        <w:t xml:space="preserve"> </w:t>
      </w:r>
      <w:r w:rsidRPr="0028510E">
        <w:rPr>
          <w:rFonts w:ascii="Palatino" w:hAnsi="Palatino"/>
          <w:i/>
          <w:color w:val="0070C0"/>
          <w:sz w:val="32"/>
        </w:rPr>
        <w:t>Office</w:t>
      </w:r>
      <w:r w:rsidRPr="0028510E">
        <w:rPr>
          <w:rFonts w:ascii="Palatino" w:hAnsi="Palatino"/>
          <w:i/>
          <w:sz w:val="32"/>
        </w:rPr>
        <w:t xml:space="preserve"> </w:t>
      </w:r>
      <w:r w:rsidRPr="0028510E">
        <w:rPr>
          <w:rFonts w:ascii="Palatino" w:hAnsi="Palatino"/>
          <w:i/>
          <w:color w:val="7030A0"/>
          <w:sz w:val="32"/>
        </w:rPr>
        <w:t>Hours</w:t>
      </w:r>
      <w:r w:rsidRPr="0028510E">
        <w:rPr>
          <w:rFonts w:ascii="Palatino" w:hAnsi="Palatino"/>
          <w:i/>
          <w:sz w:val="32"/>
        </w:rPr>
        <w:t>, Last Half Hour</w:t>
      </w:r>
    </w:p>
    <w:p w14:paraId="5B93C906" w14:textId="21B29754" w:rsidR="0010713D" w:rsidRPr="0028510E" w:rsidRDefault="000D61A5">
      <w:pPr>
        <w:rPr>
          <w:rFonts w:ascii="Palatino" w:hAnsi="Palatino"/>
        </w:rPr>
      </w:pPr>
    </w:p>
    <w:p w14:paraId="27B788D6" w14:textId="57469B69" w:rsidR="00CB0BC5" w:rsidRPr="0028510E" w:rsidRDefault="00CB0BC5" w:rsidP="00CB0BC5">
      <w:pPr>
        <w:jc w:val="center"/>
        <w:rPr>
          <w:rFonts w:ascii="Palatino" w:eastAsia="Palatino" w:hAnsi="Palatino" w:cs="Palatino"/>
          <w:b/>
          <w:bCs/>
          <w:color w:val="000000" w:themeColor="text1"/>
          <w:sz w:val="32"/>
          <w:szCs w:val="28"/>
        </w:rPr>
      </w:pPr>
      <w:r w:rsidRPr="0028510E">
        <w:rPr>
          <w:rFonts w:ascii="Palatino" w:eastAsia="Palatino" w:hAnsi="Palatino" w:cs="Palatino"/>
          <w:b/>
          <w:bCs/>
          <w:color w:val="000000" w:themeColor="text1"/>
          <w:sz w:val="32"/>
          <w:szCs w:val="32"/>
        </w:rPr>
        <w:t>2020 Fall CP Gov-Econ Unit 3 – The Amendments:</w:t>
      </w:r>
      <w:r w:rsidRPr="0028510E">
        <w:rPr>
          <w:rStyle w:val="FootnoteReference"/>
          <w:rFonts w:ascii="Palatino" w:eastAsia="Palatino" w:hAnsi="Palatino" w:cs="Palatino"/>
          <w:color w:val="000000" w:themeColor="text1"/>
        </w:rPr>
        <w:t xml:space="preserve"> </w:t>
      </w:r>
      <w:r w:rsidRPr="0028510E">
        <w:rPr>
          <w:rStyle w:val="FootnoteReference"/>
          <w:rFonts w:ascii="Palatino" w:eastAsia="Palatino" w:hAnsi="Palatino" w:cs="Palatino"/>
          <w:color w:val="000000" w:themeColor="text1"/>
        </w:rPr>
        <w:footnoteReference w:id="1"/>
      </w:r>
    </w:p>
    <w:p w14:paraId="5B643D57" w14:textId="3D6826B1" w:rsidR="00CB0BC5" w:rsidRPr="0028510E" w:rsidRDefault="00CB0BC5" w:rsidP="00CB0BC5">
      <w:pPr>
        <w:jc w:val="center"/>
        <w:rPr>
          <w:rFonts w:ascii="Palatino" w:eastAsia="Palatino" w:hAnsi="Palatino" w:cs="Palatino"/>
          <w:sz w:val="28"/>
          <w:szCs w:val="28"/>
        </w:rPr>
      </w:pPr>
      <w:r w:rsidRPr="0028510E">
        <w:rPr>
          <w:rFonts w:ascii="Palatino" w:eastAsia="Palatino" w:hAnsi="Palatino" w:cs="Palatino"/>
          <w:sz w:val="28"/>
          <w:szCs w:val="28"/>
        </w:rPr>
        <w:t>Articles and Amendments</w:t>
      </w:r>
    </w:p>
    <w:p w14:paraId="302AF33C" w14:textId="7AC201B6" w:rsidR="00CB0BC5" w:rsidRPr="0028510E" w:rsidRDefault="00CB0BC5">
      <w:pPr>
        <w:rPr>
          <w:rFonts w:ascii="Palatino" w:hAnsi="Palatino"/>
        </w:rPr>
      </w:pPr>
    </w:p>
    <w:tbl>
      <w:tblPr>
        <w:tblStyle w:val="TableGrid"/>
        <w:tblW w:w="10944" w:type="dxa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4665"/>
        <w:gridCol w:w="4551"/>
      </w:tblGrid>
      <w:tr w:rsidR="00CB0BC5" w:rsidRPr="0028510E" w14:paraId="00A48C88" w14:textId="77777777" w:rsidTr="00750143">
        <w:tc>
          <w:tcPr>
            <w:tcW w:w="864" w:type="dxa"/>
          </w:tcPr>
          <w:p w14:paraId="46A600D4" w14:textId="77777777" w:rsidR="00CB0BC5" w:rsidRPr="0028510E" w:rsidRDefault="00CB0BC5" w:rsidP="00750143">
            <w:pPr>
              <w:rPr>
                <w:rFonts w:ascii="Palatino" w:eastAsia="Palatino" w:hAnsi="Palatino" w:cs="Palatino"/>
              </w:rPr>
            </w:pPr>
            <w:r w:rsidRPr="0028510E">
              <w:rPr>
                <w:rFonts w:ascii="Palatino" w:hAnsi="Palatino"/>
              </w:rPr>
              <w:t>Oct.</w:t>
            </w:r>
          </w:p>
        </w:tc>
        <w:tc>
          <w:tcPr>
            <w:tcW w:w="864" w:type="dxa"/>
          </w:tcPr>
          <w:p w14:paraId="697A96AF" w14:textId="77777777" w:rsidR="00CB0BC5" w:rsidRPr="0028510E" w:rsidRDefault="00CB0BC5" w:rsidP="00750143">
            <w:pPr>
              <w:rPr>
                <w:rFonts w:ascii="Palatino" w:eastAsia="Palatino" w:hAnsi="Palatino" w:cs="Palatino"/>
              </w:rPr>
            </w:pPr>
            <w:r w:rsidRPr="0028510E">
              <w:rPr>
                <w:rFonts w:ascii="Palatino" w:hAnsi="Palatino"/>
              </w:rPr>
              <w:t>26 M</w:t>
            </w:r>
          </w:p>
        </w:tc>
        <w:tc>
          <w:tcPr>
            <w:tcW w:w="4665" w:type="dxa"/>
          </w:tcPr>
          <w:p w14:paraId="7CB047C6" w14:textId="53B1E052" w:rsidR="00CB0BC5" w:rsidRPr="0028510E" w:rsidRDefault="000F0EA3" w:rsidP="0075014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28510E">
              <w:rPr>
                <w:rFonts w:ascii="Palatino" w:eastAsia="Palatino" w:hAnsi="Palatino" w:cs="Palatino"/>
                <w:b/>
                <w:bCs/>
                <w:lang w:bidi="en-US"/>
              </w:rPr>
              <w:t>Teacher Prep. Day</w:t>
            </w:r>
          </w:p>
        </w:tc>
        <w:tc>
          <w:tcPr>
            <w:tcW w:w="4551" w:type="dxa"/>
          </w:tcPr>
          <w:p w14:paraId="205F3C99" w14:textId="69F77B3C" w:rsidR="00CB0BC5" w:rsidRPr="0028510E" w:rsidRDefault="000F0EA3" w:rsidP="0075014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-</w:t>
            </w:r>
          </w:p>
        </w:tc>
      </w:tr>
      <w:tr w:rsidR="000F0EA3" w:rsidRPr="0028510E" w14:paraId="5A1DA2CD" w14:textId="77777777" w:rsidTr="00750143">
        <w:tc>
          <w:tcPr>
            <w:tcW w:w="864" w:type="dxa"/>
          </w:tcPr>
          <w:p w14:paraId="43AFF3CE" w14:textId="77777777" w:rsidR="000F0EA3" w:rsidRPr="0028510E" w:rsidRDefault="000F0EA3" w:rsidP="000F0EA3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5028FABB" w14:textId="77777777" w:rsidR="000F0EA3" w:rsidRPr="0028510E" w:rsidRDefault="000F0EA3" w:rsidP="000F0EA3">
            <w:pPr>
              <w:rPr>
                <w:rFonts w:ascii="Palatino" w:eastAsia="Palatino" w:hAnsi="Palatino" w:cs="Palatino"/>
                <w:i/>
                <w:iCs/>
              </w:rPr>
            </w:pPr>
            <w:r w:rsidRPr="0028510E">
              <w:rPr>
                <w:rFonts w:ascii="Palatino" w:hAnsi="Palatino"/>
              </w:rPr>
              <w:t>27 T</w:t>
            </w:r>
          </w:p>
        </w:tc>
        <w:tc>
          <w:tcPr>
            <w:tcW w:w="4665" w:type="dxa"/>
          </w:tcPr>
          <w:p w14:paraId="58479E55" w14:textId="71E5D808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 xml:space="preserve">Amendment 1 – Religion and Pledge </w:t>
            </w:r>
          </w:p>
          <w:p w14:paraId="4E91F8E5" w14:textId="77777777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54B8FDDE" w14:textId="5106571C" w:rsidR="000F0EA3" w:rsidRPr="0028510E" w:rsidRDefault="000F0EA3" w:rsidP="000F0EA3">
            <w:pPr>
              <w:rPr>
                <w:rFonts w:ascii="Palatino" w:eastAsia="Palatino" w:hAnsi="Palatino" w:cs="Palatino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 xml:space="preserve">Establishment vs. Free Exercise; Flag Salutes in Public Schools, God, Prayer, Bible Study, Bible Recitation, Atheists and the Amish, Evolution, and the Pledge of Allegiance </w:t>
            </w:r>
          </w:p>
        </w:tc>
        <w:tc>
          <w:tcPr>
            <w:tcW w:w="4551" w:type="dxa"/>
          </w:tcPr>
          <w:p w14:paraId="7B48B8EA" w14:textId="77777777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† Amendment 1 – Religion</w:t>
            </w:r>
          </w:p>
          <w:p w14:paraId="2FEAF0DB" w14:textId="77777777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6326C12C" w14:textId="77777777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FF"/>
                <w:u w:val="single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† The Pledge:</w:t>
            </w:r>
            <w:r w:rsidRPr="0028510E">
              <w:rPr>
                <w:rFonts w:ascii="Palatino" w:hAnsi="Palatino"/>
              </w:rPr>
              <w:br/>
            </w:r>
            <w:hyperlink r:id="rId6">
              <w:r w:rsidRPr="0028510E">
                <w:rPr>
                  <w:rStyle w:val="Hyperlink"/>
                  <w:rFonts w:ascii="Palatino" w:eastAsia="Palatino" w:hAnsi="Palatino" w:cs="Palatino"/>
                  <w:lang w:bidi="en-US"/>
                </w:rPr>
                <w:t>http://www.ushistory.org/documents/pledge.htm</w:t>
              </w:r>
            </w:hyperlink>
          </w:p>
          <w:p w14:paraId="60CD96FD" w14:textId="77777777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550FCC4E" w14:textId="4A26583A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† Church and State:</w:t>
            </w:r>
            <w:r w:rsidRPr="0028510E">
              <w:rPr>
                <w:rFonts w:ascii="Palatino" w:hAnsi="Palatino"/>
              </w:rPr>
              <w:br/>
            </w:r>
            <w:hyperlink r:id="rId7">
              <w:r w:rsidRPr="0028510E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https://www.theonion.com/area-man-passionate-defender-of-what-he-imagines-consti-1819571149</w:t>
              </w:r>
            </w:hyperlink>
          </w:p>
        </w:tc>
      </w:tr>
      <w:tr w:rsidR="000F0EA3" w:rsidRPr="0028510E" w14:paraId="398331B8" w14:textId="77777777" w:rsidTr="00750143">
        <w:tc>
          <w:tcPr>
            <w:tcW w:w="864" w:type="dxa"/>
            <w:tcBorders>
              <w:bottom w:val="single" w:sz="4" w:space="0" w:color="auto"/>
            </w:tcBorders>
          </w:tcPr>
          <w:p w14:paraId="3DFB83D7" w14:textId="77777777" w:rsidR="000F0EA3" w:rsidRPr="0028510E" w:rsidRDefault="000F0EA3" w:rsidP="000F0EA3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4FDA220" w14:textId="77777777" w:rsidR="000F0EA3" w:rsidRPr="0028510E" w:rsidRDefault="000F0EA3" w:rsidP="000F0EA3">
            <w:pPr>
              <w:rPr>
                <w:rFonts w:ascii="Palatino" w:eastAsia="Palatino" w:hAnsi="Palatino" w:cs="Palatino"/>
              </w:rPr>
            </w:pPr>
            <w:r w:rsidRPr="0028510E">
              <w:rPr>
                <w:rFonts w:ascii="Palatino" w:hAnsi="Palatino"/>
              </w:rPr>
              <w:t>28 W</w:t>
            </w: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14:paraId="3C138DA0" w14:textId="77777777" w:rsidR="000F0EA3" w:rsidRPr="0028510E" w:rsidRDefault="000F0EA3" w:rsidP="000F0EA3">
            <w:pPr>
              <w:rPr>
                <w:rFonts w:ascii="Palatino" w:eastAsia="Palatino" w:hAnsi="Palatino" w:cs="Palatino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 xml:space="preserve">°Q: Amendment 1- Speech &amp; Press </w:t>
            </w:r>
          </w:p>
          <w:p w14:paraId="552D03D2" w14:textId="77777777" w:rsidR="000F0EA3" w:rsidRPr="0028510E" w:rsidRDefault="000F0EA3" w:rsidP="000F0EA3">
            <w:pPr>
              <w:rPr>
                <w:rFonts w:ascii="Palatino" w:eastAsia="Palatino" w:hAnsi="Palatino" w:cs="Palatino"/>
                <w:lang w:bidi="en-US"/>
              </w:rPr>
            </w:pPr>
          </w:p>
          <w:p w14:paraId="3676F5BF" w14:textId="3AF8812E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Slander, Libel, Hate Speech, Fighting Words, “Clear &amp; Present Danger”, Symbolic Speech, Peaceable Assembly, Trigger Warnings, and Safe Spaces</w:t>
            </w:r>
          </w:p>
        </w:tc>
        <w:tc>
          <w:tcPr>
            <w:tcW w:w="4551" w:type="dxa"/>
            <w:tcBorders>
              <w:bottom w:val="single" w:sz="4" w:space="0" w:color="auto"/>
            </w:tcBorders>
          </w:tcPr>
          <w:p w14:paraId="6A809F25" w14:textId="77777777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°Amendment 1 – Speech, Press, Assembly, &amp; Petition</w:t>
            </w:r>
          </w:p>
          <w:p w14:paraId="63663BAF" w14:textId="77777777" w:rsidR="000F0EA3" w:rsidRPr="0028510E" w:rsidRDefault="000F0EA3" w:rsidP="000F0EA3">
            <w:pPr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</w:p>
          <w:p w14:paraId="640CA255" w14:textId="77777777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 xml:space="preserve">°Van Jones at the University of Chicago (2017): </w:t>
            </w:r>
            <w:r w:rsidRPr="0028510E">
              <w:rPr>
                <w:rFonts w:ascii="Palatino" w:eastAsia="Palatino" w:hAnsi="Palatino" w:cs="Palatino"/>
                <w:i/>
                <w:iCs/>
                <w:lang w:bidi="en-US"/>
              </w:rPr>
              <w:t>5 minutes</w:t>
            </w:r>
          </w:p>
          <w:p w14:paraId="5B00672E" w14:textId="53BC7716" w:rsidR="000F0EA3" w:rsidRPr="0028510E" w:rsidRDefault="000D61A5" w:rsidP="000F0EA3">
            <w:pPr>
              <w:rPr>
                <w:rFonts w:ascii="Palatino" w:eastAsia="Palatino" w:hAnsi="Palatino" w:cs="Palatino"/>
                <w:b/>
                <w:bCs/>
              </w:rPr>
            </w:pPr>
            <w:hyperlink r:id="rId8">
              <w:r w:rsidR="000F0EA3" w:rsidRPr="0028510E">
                <w:rPr>
                  <w:rStyle w:val="Hyperlink"/>
                  <w:rFonts w:ascii="Palatino" w:eastAsia="Palatino" w:hAnsi="Palatino" w:cs="Palatino"/>
                  <w:lang w:bidi="en-US"/>
                </w:rPr>
                <w:t>http://politics.uchicago.edu/news/entry/clip-van-jones-on-safe-spaces-on-college-campuses</w:t>
              </w:r>
            </w:hyperlink>
          </w:p>
        </w:tc>
      </w:tr>
      <w:tr w:rsidR="000F0EA3" w:rsidRPr="0028510E" w14:paraId="3C141842" w14:textId="77777777" w:rsidTr="00CD591C">
        <w:tc>
          <w:tcPr>
            <w:tcW w:w="864" w:type="dxa"/>
          </w:tcPr>
          <w:p w14:paraId="791729CB" w14:textId="77777777" w:rsidR="000F0EA3" w:rsidRPr="0028510E" w:rsidRDefault="000F0EA3" w:rsidP="000F0EA3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08AB5BAB" w14:textId="77777777" w:rsidR="000F0EA3" w:rsidRPr="0028510E" w:rsidRDefault="000F0EA3" w:rsidP="000F0EA3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29 Th</w:t>
            </w:r>
          </w:p>
          <w:p w14:paraId="30E8599B" w14:textId="77777777" w:rsidR="000F0EA3" w:rsidRPr="0028510E" w:rsidRDefault="000F0EA3" w:rsidP="000F0EA3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65" w:type="dxa"/>
          </w:tcPr>
          <w:p w14:paraId="00316987" w14:textId="77777777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›Q: Amendments 1, 4, 5, and 14</w:t>
            </w:r>
          </w:p>
          <w:p w14:paraId="02AA0E0E" w14:textId="77777777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5CC268C6" w14:textId="50E9D06E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Search &amp; Seizure, Warrants, Privacy, Abortion, Grand Jury, Double Jeopardy, Self-Incrimination, Due Process, Eminent Domain, Citizenship (</w:t>
            </w:r>
            <w:r w:rsidRPr="0028510E">
              <w:rPr>
                <w:rFonts w:ascii="Palatino" w:eastAsia="Palatino" w:hAnsi="Palatino" w:cs="Palatino"/>
                <w:i/>
                <w:iCs/>
                <w:lang w:bidi="en-US"/>
              </w:rPr>
              <w:t>Jus Soli</w:t>
            </w:r>
            <w:r w:rsidRPr="0028510E">
              <w:rPr>
                <w:rFonts w:ascii="Palatino" w:eastAsia="Palatino" w:hAnsi="Palatino" w:cs="Palatino"/>
                <w:lang w:bidi="en-US"/>
              </w:rPr>
              <w:t>), Due Process, Equal Protection, [Homo]sexual Rights, and the Nationalization of the Bill of Rights</w:t>
            </w:r>
          </w:p>
        </w:tc>
        <w:tc>
          <w:tcPr>
            <w:tcW w:w="4551" w:type="dxa"/>
          </w:tcPr>
          <w:p w14:paraId="34EDEDA8" w14:textId="77777777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›Amendments 4, 5 and 14 +</w:t>
            </w:r>
          </w:p>
          <w:p w14:paraId="26C31A8D" w14:textId="77777777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25DE68DE" w14:textId="77777777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›</w:t>
            </w:r>
            <w:proofErr w:type="spellStart"/>
            <w:proofErr w:type="gramStart"/>
            <w:r w:rsidRPr="0028510E">
              <w:rPr>
                <w:rFonts w:ascii="Palatino" w:eastAsia="Palatino" w:hAnsi="Palatino" w:cs="Palatino"/>
                <w:lang w:bidi="en-US"/>
              </w:rPr>
              <w:t>ACLU:“</w:t>
            </w:r>
            <w:proofErr w:type="gramEnd"/>
            <w:r w:rsidRPr="0028510E">
              <w:rPr>
                <w:rFonts w:ascii="Palatino" w:eastAsia="Palatino" w:hAnsi="Palatino" w:cs="Palatino"/>
                <w:lang w:bidi="en-US"/>
              </w:rPr>
              <w:t>Limon</w:t>
            </w:r>
            <w:proofErr w:type="spellEnd"/>
            <w:r w:rsidRPr="0028510E">
              <w:rPr>
                <w:rFonts w:ascii="Palatino" w:eastAsia="Palatino" w:hAnsi="Palatino" w:cs="Palatino"/>
                <w:lang w:bidi="en-US"/>
              </w:rPr>
              <w:t xml:space="preserve"> vs. Kansas – Case Summary” (2005)</w:t>
            </w:r>
          </w:p>
          <w:p w14:paraId="6069D7BA" w14:textId="77777777" w:rsidR="000F0EA3" w:rsidRPr="0028510E" w:rsidRDefault="000D61A5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hyperlink r:id="rId9">
              <w:r w:rsidR="000F0EA3" w:rsidRPr="0028510E">
                <w:rPr>
                  <w:rStyle w:val="Hyperlink"/>
                  <w:rFonts w:ascii="Palatino" w:eastAsia="Palatino" w:hAnsi="Palatino" w:cs="Palatino"/>
                  <w:lang w:bidi="en-US"/>
                </w:rPr>
                <w:t>http://www.aclu.org/lgbt-rights_hiv-aids/limon-v-kansas-case-background&amp;</w:t>
              </w:r>
            </w:hyperlink>
            <w:r w:rsidR="000F0EA3" w:rsidRPr="0028510E">
              <w:rPr>
                <w:rFonts w:ascii="Palatino" w:eastAsia="Palatino" w:hAnsi="Palatino" w:cs="Palatino"/>
                <w:lang w:bidi="en-US"/>
              </w:rPr>
              <w:t xml:space="preserve"> </w:t>
            </w:r>
          </w:p>
          <w:p w14:paraId="5785D48F" w14:textId="77777777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4438518F" w14:textId="77777777" w:rsidR="000F0EA3" w:rsidRPr="0028510E" w:rsidRDefault="000F0EA3" w:rsidP="000F0EA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proofErr w:type="gramStart"/>
            <w:r w:rsidRPr="0028510E">
              <w:rPr>
                <w:rFonts w:ascii="Palatino" w:eastAsia="Palatino" w:hAnsi="Palatino" w:cs="Palatino"/>
                <w:lang w:bidi="en-US"/>
              </w:rPr>
              <w:t>›“</w:t>
            </w:r>
            <w:proofErr w:type="gramEnd"/>
            <w:r w:rsidRPr="0028510E">
              <w:rPr>
                <w:rFonts w:ascii="Palatino" w:eastAsia="Palatino" w:hAnsi="Palatino" w:cs="Palatino"/>
                <w:lang w:bidi="en-US"/>
              </w:rPr>
              <w:t xml:space="preserve">Gay Rights in the US, State by State” in </w:t>
            </w:r>
            <w:r w:rsidRPr="0028510E">
              <w:rPr>
                <w:rFonts w:ascii="Palatino" w:eastAsia="Palatino" w:hAnsi="Palatino" w:cs="Palatino"/>
                <w:u w:val="single"/>
                <w:lang w:bidi="en-US"/>
              </w:rPr>
              <w:t>The Guardian</w:t>
            </w:r>
            <w:r w:rsidRPr="0028510E">
              <w:rPr>
                <w:rFonts w:ascii="Palatino" w:eastAsia="Palatino" w:hAnsi="Palatino" w:cs="Palatino"/>
                <w:lang w:bidi="en-US"/>
              </w:rPr>
              <w:t xml:space="preserve"> (2015)</w:t>
            </w:r>
          </w:p>
          <w:p w14:paraId="3F9DAC19" w14:textId="77777777" w:rsidR="000F0EA3" w:rsidRPr="0028510E" w:rsidRDefault="000D61A5" w:rsidP="000F0EA3">
            <w:pPr>
              <w:rPr>
                <w:rStyle w:val="Hyperlink"/>
                <w:rFonts w:ascii="Palatino" w:eastAsia="Palatino" w:hAnsi="Palatino" w:cs="Palatino"/>
              </w:rPr>
            </w:pPr>
            <w:hyperlink r:id="rId10">
              <w:r w:rsidR="000F0EA3" w:rsidRPr="0028510E">
                <w:rPr>
                  <w:rStyle w:val="Hyperlink"/>
                  <w:rFonts w:ascii="Palatino" w:eastAsia="Palatino" w:hAnsi="Palatino" w:cs="Palatino"/>
                </w:rPr>
                <w:t>https://www.theguardian.com/world/interactive/2012/may/08/gay-rights-united-states</w:t>
              </w:r>
            </w:hyperlink>
          </w:p>
          <w:p w14:paraId="293A4920" w14:textId="1EE00A0F" w:rsidR="000F0EA3" w:rsidRPr="0028510E" w:rsidRDefault="000F0EA3" w:rsidP="000F0EA3">
            <w:pPr>
              <w:rPr>
                <w:rFonts w:ascii="Palatino" w:eastAsia="Palatino" w:hAnsi="Palatino" w:cs="Palatino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Focus on the following seven states and three regions: CA, TX, MI, MN, NY, UT, and MS; the Southwest, the Northeast, and the Southeast.</w:t>
            </w:r>
          </w:p>
        </w:tc>
      </w:tr>
      <w:tr w:rsidR="00CB0BC5" w:rsidRPr="0028510E" w14:paraId="260726E9" w14:textId="77777777" w:rsidTr="00750143">
        <w:tc>
          <w:tcPr>
            <w:tcW w:w="864" w:type="dxa"/>
          </w:tcPr>
          <w:p w14:paraId="69F36854" w14:textId="77777777" w:rsidR="00CB0BC5" w:rsidRPr="0028510E" w:rsidRDefault="00CB0BC5" w:rsidP="00750143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39F63BE1" w14:textId="77777777" w:rsidR="00CB0BC5" w:rsidRPr="0028510E" w:rsidRDefault="00CB0BC5" w:rsidP="00750143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30 F</w:t>
            </w:r>
          </w:p>
        </w:tc>
        <w:tc>
          <w:tcPr>
            <w:tcW w:w="4665" w:type="dxa"/>
            <w:vAlign w:val="center"/>
          </w:tcPr>
          <w:p w14:paraId="3663E6A7" w14:textId="1FEF96C2" w:rsidR="00CB0BC5" w:rsidRPr="0028510E" w:rsidRDefault="00CB0BC5" w:rsidP="00750143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b/>
                <w:bCs/>
                <w:lang w:bidi="en-US"/>
              </w:rPr>
            </w:pPr>
            <w:r w:rsidRPr="0028510E">
              <w:rPr>
                <w:rFonts w:ascii="Palatino" w:eastAsia="Palatino" w:hAnsi="Palatino" w:cs="Palatino"/>
                <w:b/>
                <w:bCs/>
                <w:lang w:bidi="en-US"/>
              </w:rPr>
              <w:t>Mock Vote</w:t>
            </w:r>
            <w:r w:rsidR="0028421A" w:rsidRPr="0028510E">
              <w:rPr>
                <w:rFonts w:ascii="Palatino" w:eastAsia="Palatino" w:hAnsi="Palatino" w:cs="Palatino"/>
                <w:b/>
                <w:bCs/>
                <w:lang w:bidi="en-US"/>
              </w:rPr>
              <w:t xml:space="preserve"> on Propositions/Candidates</w:t>
            </w:r>
          </w:p>
        </w:tc>
        <w:tc>
          <w:tcPr>
            <w:tcW w:w="4551" w:type="dxa"/>
            <w:vAlign w:val="center"/>
          </w:tcPr>
          <w:p w14:paraId="31946C2F" w14:textId="77777777" w:rsidR="00CB0BC5" w:rsidRPr="0028510E" w:rsidRDefault="00CB0BC5" w:rsidP="00750143">
            <w:pPr>
              <w:rPr>
                <w:rFonts w:ascii="Palatino" w:eastAsia="Palatino" w:hAnsi="Palatino" w:cs="Palatino"/>
              </w:rPr>
            </w:pPr>
            <w:r w:rsidRPr="0028510E">
              <w:rPr>
                <w:rFonts w:ascii="Palatino" w:eastAsia="Palatino" w:hAnsi="Palatino" w:cs="Palatino"/>
              </w:rPr>
              <w:t>-</w:t>
            </w:r>
          </w:p>
        </w:tc>
      </w:tr>
      <w:tr w:rsidR="00CB0BC5" w:rsidRPr="0028510E" w14:paraId="0913FA53" w14:textId="77777777" w:rsidTr="00C02E22">
        <w:tc>
          <w:tcPr>
            <w:tcW w:w="864" w:type="dxa"/>
          </w:tcPr>
          <w:p w14:paraId="7B6C7855" w14:textId="77777777" w:rsidR="00CB0BC5" w:rsidRPr="0028510E" w:rsidRDefault="00CB0BC5" w:rsidP="00CB0BC5">
            <w:pPr>
              <w:rPr>
                <w:rFonts w:ascii="Palatino" w:hAnsi="Palatino" w:cs="Arial"/>
              </w:rPr>
            </w:pPr>
            <w:r w:rsidRPr="0028510E">
              <w:rPr>
                <w:rFonts w:ascii="Palatino" w:hAnsi="Palatino" w:cs="Arial"/>
              </w:rPr>
              <w:t>Nov.</w:t>
            </w:r>
          </w:p>
        </w:tc>
        <w:tc>
          <w:tcPr>
            <w:tcW w:w="864" w:type="dxa"/>
          </w:tcPr>
          <w:p w14:paraId="0B513DDB" w14:textId="77777777" w:rsidR="00CB0BC5" w:rsidRPr="0028510E" w:rsidRDefault="00CB0BC5" w:rsidP="00CB0BC5">
            <w:pPr>
              <w:rPr>
                <w:rFonts w:ascii="Palatino" w:hAnsi="Palatino" w:cs="Arial"/>
              </w:rPr>
            </w:pPr>
            <w:proofErr w:type="gramStart"/>
            <w:r w:rsidRPr="0028510E">
              <w:rPr>
                <w:rFonts w:ascii="Palatino" w:hAnsi="Palatino" w:cs="Arial"/>
              </w:rPr>
              <w:t>2  M</w:t>
            </w:r>
            <w:proofErr w:type="gramEnd"/>
          </w:p>
          <w:p w14:paraId="46BEC077" w14:textId="77777777" w:rsidR="00CB0BC5" w:rsidRPr="0028510E" w:rsidRDefault="00CB0BC5" w:rsidP="00CB0BC5">
            <w:pPr>
              <w:rPr>
                <w:rFonts w:ascii="Palatino" w:hAnsi="Palatino" w:cs="Arial"/>
              </w:rPr>
            </w:pPr>
          </w:p>
        </w:tc>
        <w:tc>
          <w:tcPr>
            <w:tcW w:w="4665" w:type="dxa"/>
            <w:vAlign w:val="center"/>
          </w:tcPr>
          <w:p w14:paraId="36B10335" w14:textId="77777777" w:rsidR="00F92F46" w:rsidRPr="0028510E" w:rsidRDefault="00F92F46" w:rsidP="00F92F46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¶Q: “Minority” Rights, Suffrage, Civil Rights</w:t>
            </w:r>
          </w:p>
          <w:p w14:paraId="389DBBA8" w14:textId="6DCA2C8A" w:rsidR="00CB0BC5" w:rsidRPr="0028510E" w:rsidRDefault="00CB0BC5" w:rsidP="00CB0BC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</w:p>
        </w:tc>
        <w:tc>
          <w:tcPr>
            <w:tcW w:w="4551" w:type="dxa"/>
            <w:vAlign w:val="center"/>
          </w:tcPr>
          <w:p w14:paraId="1634F7D2" w14:textId="1667462E" w:rsidR="00CB0BC5" w:rsidRPr="0028510E" w:rsidRDefault="00F92F46" w:rsidP="00CB0BC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FF"/>
                <w:u w:val="single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¶Amendments 13, 15, 19, 23, 24, &amp; 26</w:t>
            </w:r>
            <w:r w:rsidRPr="0028510E">
              <w:rPr>
                <w:rFonts w:ascii="Palatino" w:eastAsia="Palatino" w:hAnsi="Palatino" w:cs="Palatino"/>
                <w:color w:val="0000FF"/>
                <w:u w:val="single"/>
                <w:lang w:bidi="en-US"/>
              </w:rPr>
              <w:t xml:space="preserve"> </w:t>
            </w:r>
          </w:p>
        </w:tc>
      </w:tr>
      <w:tr w:rsidR="00CB0BC5" w:rsidRPr="0028510E" w14:paraId="7D53A62A" w14:textId="77777777" w:rsidTr="00B428FB">
        <w:tc>
          <w:tcPr>
            <w:tcW w:w="864" w:type="dxa"/>
          </w:tcPr>
          <w:p w14:paraId="5E76FD1F" w14:textId="77777777" w:rsidR="00CB0BC5" w:rsidRPr="0028510E" w:rsidRDefault="00CB0BC5" w:rsidP="00CB0BC5">
            <w:pPr>
              <w:rPr>
                <w:rFonts w:ascii="Palatino" w:hAnsi="Palatino" w:cs="Arial"/>
              </w:rPr>
            </w:pPr>
          </w:p>
        </w:tc>
        <w:tc>
          <w:tcPr>
            <w:tcW w:w="864" w:type="dxa"/>
          </w:tcPr>
          <w:p w14:paraId="15D9663B" w14:textId="77777777" w:rsidR="00CB0BC5" w:rsidRPr="0028510E" w:rsidRDefault="00CB0BC5" w:rsidP="00CB0BC5">
            <w:pPr>
              <w:rPr>
                <w:rFonts w:ascii="Palatino" w:hAnsi="Palatino" w:cs="Arial"/>
              </w:rPr>
            </w:pPr>
            <w:proofErr w:type="gramStart"/>
            <w:r w:rsidRPr="0028510E">
              <w:rPr>
                <w:rFonts w:ascii="Palatino" w:hAnsi="Palatino" w:cs="Arial"/>
              </w:rPr>
              <w:t>3  T</w:t>
            </w:r>
            <w:proofErr w:type="gramEnd"/>
          </w:p>
          <w:p w14:paraId="5033A25A" w14:textId="77777777" w:rsidR="00CB0BC5" w:rsidRPr="0028510E" w:rsidRDefault="00CB0BC5" w:rsidP="00CB0BC5">
            <w:pPr>
              <w:rPr>
                <w:rFonts w:ascii="Palatino" w:hAnsi="Palatino" w:cs="Arial"/>
              </w:rPr>
            </w:pPr>
          </w:p>
        </w:tc>
        <w:tc>
          <w:tcPr>
            <w:tcW w:w="4665" w:type="dxa"/>
            <w:vAlign w:val="center"/>
          </w:tcPr>
          <w:p w14:paraId="013CBDF9" w14:textId="77777777" w:rsidR="00F92F46" w:rsidRPr="0028510E" w:rsidRDefault="00F92F46" w:rsidP="00CB0BC5">
            <w:pPr>
              <w:rPr>
                <w:rFonts w:ascii="Palatino" w:eastAsia="Palatino" w:hAnsi="Palatino" w:cs="Palatino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§Q: Corporate Personhood</w:t>
            </w:r>
            <w:r w:rsidRPr="0028510E">
              <w:rPr>
                <w:rFonts w:ascii="Palatino" w:eastAsia="Palatino" w:hAnsi="Palatino" w:cs="Palatino"/>
              </w:rPr>
              <w:t xml:space="preserve"> </w:t>
            </w:r>
          </w:p>
          <w:p w14:paraId="1E5DDA77" w14:textId="3E5FEE10" w:rsidR="00CB0BC5" w:rsidRPr="0028510E" w:rsidRDefault="00CB0BC5" w:rsidP="00CB0BC5">
            <w:pPr>
              <w:rPr>
                <w:rFonts w:ascii="Palatino" w:eastAsia="Palatino" w:hAnsi="Palatino" w:cs="Palatino"/>
                <w:b/>
                <w:iCs/>
                <w:color w:val="000000" w:themeColor="text1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Prepare Hornberger and Cohen</w:t>
            </w:r>
          </w:p>
        </w:tc>
        <w:tc>
          <w:tcPr>
            <w:tcW w:w="4551" w:type="dxa"/>
          </w:tcPr>
          <w:p w14:paraId="0ECA2E01" w14:textId="12FC0D3C" w:rsidR="00CB0BC5" w:rsidRPr="0028510E" w:rsidRDefault="00F92F46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 xml:space="preserve">§Gabrielle Levy, “How </w:t>
            </w:r>
            <w:r w:rsidRPr="0028510E">
              <w:rPr>
                <w:rFonts w:ascii="Palatino" w:eastAsia="Palatino" w:hAnsi="Palatino" w:cs="Palatino"/>
                <w:i/>
                <w:iCs/>
                <w:lang w:bidi="en-US"/>
              </w:rPr>
              <w:t>Citizens United</w:t>
            </w:r>
            <w:r w:rsidRPr="0028510E">
              <w:rPr>
                <w:rFonts w:ascii="Palatino" w:eastAsia="Palatino" w:hAnsi="Palatino" w:cs="Palatino"/>
                <w:lang w:bidi="en-US"/>
              </w:rPr>
              <w:t xml:space="preserve"> Has Changed Politics in 5 Years” in </w:t>
            </w:r>
            <w:r w:rsidRPr="0028510E">
              <w:rPr>
                <w:rFonts w:ascii="Palatino" w:eastAsia="Palatino" w:hAnsi="Palatino" w:cs="Palatino"/>
                <w:u w:val="single"/>
                <w:lang w:bidi="en-US"/>
              </w:rPr>
              <w:t>US News &amp; World Report</w:t>
            </w:r>
            <w:r w:rsidRPr="0028510E">
              <w:rPr>
                <w:rFonts w:ascii="Palatino" w:eastAsia="Palatino" w:hAnsi="Palatino" w:cs="Palatino"/>
                <w:lang w:bidi="en-US"/>
              </w:rPr>
              <w:t xml:space="preserve"> (2015) </w:t>
            </w:r>
            <w:hyperlink r:id="rId11">
              <w:r w:rsidRPr="0028510E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https://www.usnews.com/news/articles/2015/01/21/5-years-later-citizens-united-has-remade-us-politics</w:t>
              </w:r>
            </w:hyperlink>
          </w:p>
        </w:tc>
      </w:tr>
      <w:tr w:rsidR="00CB0BC5" w:rsidRPr="0028510E" w14:paraId="6385E52A" w14:textId="77777777" w:rsidTr="000F037D">
        <w:tc>
          <w:tcPr>
            <w:tcW w:w="864" w:type="dxa"/>
            <w:tcBorders>
              <w:bottom w:val="single" w:sz="4" w:space="0" w:color="auto"/>
            </w:tcBorders>
          </w:tcPr>
          <w:p w14:paraId="0D1A963E" w14:textId="77777777" w:rsidR="00CB0BC5" w:rsidRPr="0028510E" w:rsidRDefault="00CB0BC5" w:rsidP="00CB0BC5">
            <w:pPr>
              <w:rPr>
                <w:rFonts w:ascii="Palatino" w:hAnsi="Palatino" w:cs="Arial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50027B19" w14:textId="77777777" w:rsidR="00CB0BC5" w:rsidRPr="0028510E" w:rsidRDefault="00CB0BC5" w:rsidP="00CB0BC5">
            <w:pPr>
              <w:rPr>
                <w:rFonts w:ascii="Palatino" w:hAnsi="Palatino" w:cs="Arial"/>
              </w:rPr>
            </w:pPr>
            <w:proofErr w:type="gramStart"/>
            <w:r w:rsidRPr="0028510E">
              <w:rPr>
                <w:rFonts w:ascii="Palatino" w:hAnsi="Palatino" w:cs="Arial"/>
              </w:rPr>
              <w:t>4  W</w:t>
            </w:r>
            <w:proofErr w:type="gramEnd"/>
          </w:p>
        </w:tc>
        <w:tc>
          <w:tcPr>
            <w:tcW w:w="4665" w:type="dxa"/>
            <w:tcBorders>
              <w:bottom w:val="single" w:sz="4" w:space="0" w:color="auto"/>
            </w:tcBorders>
            <w:vAlign w:val="center"/>
          </w:tcPr>
          <w:p w14:paraId="3F8E121E" w14:textId="77777777" w:rsidR="00CB0BC5" w:rsidRPr="0028510E" w:rsidRDefault="00CB0BC5" w:rsidP="00CB0BC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 xml:space="preserve">Q: (handout) The Constitution is Dead, Dead, Dead. </w:t>
            </w:r>
          </w:p>
          <w:p w14:paraId="4859ED9A" w14:textId="77777777" w:rsidR="00CB0BC5" w:rsidRPr="0028510E" w:rsidRDefault="00CB0BC5" w:rsidP="00CB0BC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3CFD0B95" w14:textId="77777777" w:rsidR="00CB0BC5" w:rsidRPr="0028510E" w:rsidRDefault="00CB0BC5" w:rsidP="00CB0BC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Rights of the Accused/Guantanamo</w:t>
            </w:r>
          </w:p>
          <w:p w14:paraId="52B2166A" w14:textId="77777777" w:rsidR="00CB0BC5" w:rsidRPr="0028510E" w:rsidRDefault="00CB0BC5" w:rsidP="00CB0BC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</w:p>
          <w:p w14:paraId="1512BEB2" w14:textId="77777777" w:rsidR="00CB0BC5" w:rsidRPr="0028510E" w:rsidRDefault="00CB0BC5" w:rsidP="00CB0BC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Bail, Fines, and Cruel and Unusual Punishment</w:t>
            </w:r>
          </w:p>
          <w:p w14:paraId="0A395F3A" w14:textId="696FC336" w:rsidR="00CB0BC5" w:rsidRPr="0028510E" w:rsidRDefault="00CB0BC5" w:rsidP="00CB0BC5">
            <w:pPr>
              <w:rPr>
                <w:rFonts w:ascii="Palatino" w:hAnsi="Palatino"/>
                <w:b/>
                <w:bCs/>
              </w:rPr>
            </w:pP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76778F68" w14:textId="77777777" w:rsidR="00CB0BC5" w:rsidRPr="0028510E" w:rsidRDefault="00CB0BC5" w:rsidP="00CB0BC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r w:rsidRPr="0028510E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*Jacob Hornberger, “Guantanamo and the Bill of Rights” in the </w:t>
            </w:r>
            <w:r w:rsidRPr="0028510E">
              <w:rPr>
                <w:rFonts w:ascii="Palatino" w:eastAsia="Palatino" w:hAnsi="Palatino" w:cs="Palatino"/>
                <w:color w:val="000000" w:themeColor="text1"/>
                <w:u w:val="single"/>
                <w:lang w:bidi="en-US"/>
              </w:rPr>
              <w:t>Future of Freedom Foundation</w:t>
            </w:r>
            <w:r w:rsidRPr="0028510E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(2013)</w:t>
            </w:r>
          </w:p>
          <w:p w14:paraId="63C59319" w14:textId="77777777" w:rsidR="00CB0BC5" w:rsidRPr="0028510E" w:rsidRDefault="000D61A5" w:rsidP="00CB0BC5">
            <w:pPr>
              <w:rPr>
                <w:rStyle w:val="Hyperlink"/>
                <w:rFonts w:ascii="Palatino" w:eastAsia="Palatino" w:hAnsi="Palatino" w:cs="Palatino"/>
                <w:lang w:bidi="en-US"/>
              </w:rPr>
            </w:pPr>
            <w:hyperlink r:id="rId12">
              <w:r w:rsidR="00CB0BC5" w:rsidRPr="0028510E">
                <w:rPr>
                  <w:rStyle w:val="Hyperlink"/>
                  <w:rFonts w:ascii="Palatino" w:eastAsia="Palatino" w:hAnsi="Palatino" w:cs="Palatino"/>
                  <w:lang w:bidi="en-US"/>
                </w:rPr>
                <w:t>https://www.fff.org/2013/05/09/guantanamo-and-the-bill-of-rights/</w:t>
              </w:r>
            </w:hyperlink>
          </w:p>
          <w:p w14:paraId="2DA90BE9" w14:textId="77777777" w:rsidR="00CB0BC5" w:rsidRPr="0028510E" w:rsidRDefault="00CB0BC5" w:rsidP="00CB0BC5">
            <w:pPr>
              <w:rPr>
                <w:rStyle w:val="Hyperlink"/>
                <w:rFonts w:ascii="Palatino" w:eastAsia="Palatino" w:hAnsi="Palatino" w:cs="Palatino"/>
                <w:lang w:bidi="en-US"/>
              </w:rPr>
            </w:pPr>
          </w:p>
          <w:p w14:paraId="493ABDB7" w14:textId="77777777" w:rsidR="00CB0BC5" w:rsidRPr="0028510E" w:rsidRDefault="00CB0BC5" w:rsidP="00CB0BC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color w:val="000000" w:themeColor="text1"/>
                <w:lang w:bidi="en-US"/>
              </w:rPr>
            </w:pPr>
            <w:r w:rsidRPr="0028510E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*Andrew Cohen, “Some Constitutional Amendments are More Equal Than Others” in </w:t>
            </w:r>
            <w:r w:rsidRPr="0028510E">
              <w:rPr>
                <w:rFonts w:ascii="Palatino" w:eastAsia="Palatino" w:hAnsi="Palatino" w:cs="Palatino"/>
                <w:color w:val="000000" w:themeColor="text1"/>
                <w:u w:val="single"/>
                <w:lang w:bidi="en-US"/>
              </w:rPr>
              <w:t>The Atlantic</w:t>
            </w:r>
            <w:r w:rsidRPr="0028510E">
              <w:rPr>
                <w:rFonts w:ascii="Palatino" w:eastAsia="Palatino" w:hAnsi="Palatino" w:cs="Palatino"/>
                <w:color w:val="000000" w:themeColor="text1"/>
                <w:lang w:bidi="en-US"/>
              </w:rPr>
              <w:t xml:space="preserve"> (2012)</w:t>
            </w:r>
          </w:p>
          <w:p w14:paraId="5606F22F" w14:textId="6D8CE7AD" w:rsidR="00CB0BC5" w:rsidRPr="0028510E" w:rsidRDefault="000D61A5" w:rsidP="00CB0BC5">
            <w:pPr>
              <w:widowControl w:val="0"/>
              <w:autoSpaceDE w:val="0"/>
              <w:autoSpaceDN w:val="0"/>
              <w:adjustRightInd w:val="0"/>
              <w:rPr>
                <w:rFonts w:ascii="Palatino" w:eastAsia="Palatino" w:hAnsi="Palatino" w:cs="Palatino"/>
                <w:lang w:bidi="en-US"/>
              </w:rPr>
            </w:pPr>
            <w:hyperlink r:id="rId13" w:history="1">
              <w:r w:rsidR="00CB0BC5" w:rsidRPr="0028510E">
                <w:rPr>
                  <w:rStyle w:val="Hyperlink"/>
                  <w:rFonts w:ascii="Palatino" w:eastAsia="Palatino" w:hAnsi="Palatino" w:cs="Palatino"/>
                  <w:lang w:bidi="en-US"/>
                </w:rPr>
                <w:t xml:space="preserve">https://www.theatlantic.com/national/archive/2012/07/some-constitutional-amendments-are-more-equal-than-others/260322/ </w:t>
              </w:r>
              <w:r w:rsidR="00CB0BC5" w:rsidRPr="0028510E">
                <w:rPr>
                  <w:rStyle w:val="Hyperlink"/>
                  <w:rFonts w:ascii="Palatino" w:eastAsiaTheme="minorEastAsia" w:hAnsi="Palatino"/>
                </w:rPr>
                <w:br/>
              </w:r>
            </w:hyperlink>
          </w:p>
        </w:tc>
      </w:tr>
      <w:tr w:rsidR="00CB0BC5" w:rsidRPr="0028510E" w14:paraId="5EA74AF8" w14:textId="77777777" w:rsidTr="000F037D">
        <w:tc>
          <w:tcPr>
            <w:tcW w:w="864" w:type="dxa"/>
            <w:shd w:val="pct15" w:color="auto" w:fill="auto"/>
          </w:tcPr>
          <w:p w14:paraId="22B57246" w14:textId="77777777" w:rsidR="00CB0BC5" w:rsidRPr="0028510E" w:rsidRDefault="00CB0BC5" w:rsidP="00CB0BC5">
            <w:pPr>
              <w:rPr>
                <w:rFonts w:ascii="Palatino" w:hAnsi="Palatino" w:cs="Arial"/>
              </w:rPr>
            </w:pPr>
          </w:p>
        </w:tc>
        <w:tc>
          <w:tcPr>
            <w:tcW w:w="864" w:type="dxa"/>
            <w:shd w:val="pct15" w:color="auto" w:fill="auto"/>
          </w:tcPr>
          <w:p w14:paraId="671B6FFA" w14:textId="77777777" w:rsidR="00CB0BC5" w:rsidRPr="0028510E" w:rsidRDefault="00CB0BC5" w:rsidP="00CB0BC5">
            <w:pPr>
              <w:rPr>
                <w:rFonts w:ascii="Palatino" w:hAnsi="Palatino" w:cs="Arial"/>
              </w:rPr>
            </w:pPr>
            <w:proofErr w:type="gramStart"/>
            <w:r w:rsidRPr="0028510E">
              <w:rPr>
                <w:rFonts w:ascii="Palatino" w:hAnsi="Palatino" w:cs="Arial"/>
              </w:rPr>
              <w:t>5  Th</w:t>
            </w:r>
            <w:proofErr w:type="gramEnd"/>
          </w:p>
          <w:p w14:paraId="27D82265" w14:textId="4ABF7E20" w:rsidR="00F92F46" w:rsidRPr="0028510E" w:rsidRDefault="00F92F46" w:rsidP="00CB0BC5">
            <w:pPr>
              <w:rPr>
                <w:rFonts w:ascii="Palatino" w:hAnsi="Palatino" w:cs="Arial"/>
              </w:rPr>
            </w:pPr>
            <w:r w:rsidRPr="0028510E">
              <w:rPr>
                <w:rFonts w:ascii="Palatino" w:hAnsi="Palatino" w:cs="Arial"/>
              </w:rPr>
              <w:t>Min.</w:t>
            </w:r>
          </w:p>
        </w:tc>
        <w:tc>
          <w:tcPr>
            <w:tcW w:w="4665" w:type="dxa"/>
            <w:shd w:val="pct15" w:color="auto" w:fill="auto"/>
          </w:tcPr>
          <w:p w14:paraId="29AC3E55" w14:textId="3281B86D" w:rsidR="00CB0BC5" w:rsidRPr="0028510E" w:rsidRDefault="00F92F46" w:rsidP="00CB0BC5">
            <w:pPr>
              <w:rPr>
                <w:rFonts w:ascii="Palatino" w:eastAsia="Palatino" w:hAnsi="Palatino" w:cs="Palatino"/>
              </w:rPr>
            </w:pPr>
            <w:r w:rsidRPr="0028510E">
              <w:rPr>
                <w:rFonts w:ascii="Palatino" w:eastAsia="Palatino" w:hAnsi="Palatino" w:cs="Palatino"/>
              </w:rPr>
              <w:t xml:space="preserve">NO Zoom Session – Group Amendments Write-Ups </w:t>
            </w:r>
            <w:r w:rsidRPr="0028510E">
              <w:rPr>
                <w:rFonts w:ascii="Palatino" w:eastAsia="Palatino" w:hAnsi="Palatino" w:cs="Palatino"/>
                <w:color w:val="000000" w:themeColor="text1"/>
                <w:lang w:bidi="en-US"/>
              </w:rPr>
              <w:t>13 words or less</w:t>
            </w:r>
          </w:p>
        </w:tc>
        <w:tc>
          <w:tcPr>
            <w:tcW w:w="4551" w:type="dxa"/>
            <w:shd w:val="pct15" w:color="auto" w:fill="auto"/>
          </w:tcPr>
          <w:p w14:paraId="4FDFFADA" w14:textId="77777777" w:rsidR="00CB0BC5" w:rsidRPr="0028510E" w:rsidRDefault="00CB0BC5" w:rsidP="00CB0BC5">
            <w:pPr>
              <w:rPr>
                <w:rFonts w:ascii="Palatino" w:eastAsia="Palatino" w:hAnsi="Palatino" w:cs="Palatino"/>
                <w:color w:val="0000FF"/>
                <w:u w:val="single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-</w:t>
            </w:r>
          </w:p>
        </w:tc>
      </w:tr>
      <w:tr w:rsidR="00CB0BC5" w:rsidRPr="0028510E" w14:paraId="4B02F045" w14:textId="77777777" w:rsidTr="00750143">
        <w:tc>
          <w:tcPr>
            <w:tcW w:w="864" w:type="dxa"/>
          </w:tcPr>
          <w:p w14:paraId="52F3FAC3" w14:textId="77777777" w:rsidR="00CB0BC5" w:rsidRPr="0028510E" w:rsidRDefault="00CB0BC5" w:rsidP="00CB0BC5">
            <w:pPr>
              <w:rPr>
                <w:rFonts w:ascii="Palatino" w:hAnsi="Palatino" w:cs="Arial"/>
              </w:rPr>
            </w:pPr>
          </w:p>
        </w:tc>
        <w:tc>
          <w:tcPr>
            <w:tcW w:w="864" w:type="dxa"/>
          </w:tcPr>
          <w:p w14:paraId="74E7EF8A" w14:textId="77777777" w:rsidR="00CB0BC5" w:rsidRPr="0028510E" w:rsidRDefault="00CB0BC5" w:rsidP="00CB0BC5">
            <w:pPr>
              <w:rPr>
                <w:rFonts w:ascii="Palatino" w:hAnsi="Palatino" w:cs="Arial"/>
              </w:rPr>
            </w:pPr>
            <w:proofErr w:type="gramStart"/>
            <w:r w:rsidRPr="0028510E">
              <w:rPr>
                <w:rFonts w:ascii="Palatino" w:hAnsi="Palatino" w:cs="Arial"/>
              </w:rPr>
              <w:t>6  F</w:t>
            </w:r>
            <w:proofErr w:type="gramEnd"/>
          </w:p>
        </w:tc>
        <w:tc>
          <w:tcPr>
            <w:tcW w:w="4665" w:type="dxa"/>
          </w:tcPr>
          <w:p w14:paraId="00DD8622" w14:textId="49E390F6" w:rsidR="00CB0BC5" w:rsidRPr="0028510E" w:rsidRDefault="00F92F46" w:rsidP="00CB0BC5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b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Palatino-Roman"/>
                <w:b/>
                <w:color w:val="000000" w:themeColor="text1"/>
                <w:lang w:bidi="en-US"/>
              </w:rPr>
              <w:t>Document Check: Declaration; Rough Draft, + Letter from a Birmingham Jail</w:t>
            </w:r>
          </w:p>
        </w:tc>
        <w:tc>
          <w:tcPr>
            <w:tcW w:w="4551" w:type="dxa"/>
          </w:tcPr>
          <w:p w14:paraId="4D6F89B6" w14:textId="77777777" w:rsidR="00CB0BC5" w:rsidRPr="0028510E" w:rsidRDefault="00CB0BC5" w:rsidP="00CB0BC5">
            <w:pPr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Palatino-Roman"/>
                <w:color w:val="000000" w:themeColor="text1"/>
                <w:lang w:bidi="en-US"/>
              </w:rPr>
              <w:t>-</w:t>
            </w:r>
          </w:p>
        </w:tc>
      </w:tr>
      <w:tr w:rsidR="00F92F46" w:rsidRPr="0028510E" w14:paraId="236729A0" w14:textId="77777777" w:rsidTr="00F92F46">
        <w:tc>
          <w:tcPr>
            <w:tcW w:w="864" w:type="dxa"/>
          </w:tcPr>
          <w:p w14:paraId="3A545042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  <w:r w:rsidRPr="0028510E">
              <w:rPr>
                <w:rFonts w:ascii="Palatino" w:eastAsia="Palatino" w:hAnsi="Palatino" w:cs="Palatino"/>
              </w:rPr>
              <w:t>Nov.</w:t>
            </w:r>
          </w:p>
        </w:tc>
        <w:tc>
          <w:tcPr>
            <w:tcW w:w="864" w:type="dxa"/>
          </w:tcPr>
          <w:p w14:paraId="4F97BF21" w14:textId="77777777" w:rsidR="00F92F46" w:rsidRPr="0028510E" w:rsidRDefault="00F92F46" w:rsidP="00B3769F">
            <w:pPr>
              <w:rPr>
                <w:rFonts w:ascii="Palatino" w:hAnsi="Palatino"/>
              </w:rPr>
            </w:pPr>
            <w:proofErr w:type="gramStart"/>
            <w:r w:rsidRPr="0028510E">
              <w:rPr>
                <w:rFonts w:ascii="Palatino" w:hAnsi="Palatino"/>
              </w:rPr>
              <w:t>9  M</w:t>
            </w:r>
            <w:proofErr w:type="gramEnd"/>
          </w:p>
        </w:tc>
        <w:tc>
          <w:tcPr>
            <w:tcW w:w="4665" w:type="dxa"/>
          </w:tcPr>
          <w:p w14:paraId="0B8C35F3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bCs/>
              </w:rPr>
            </w:pPr>
            <w:r w:rsidRPr="0028510E">
              <w:rPr>
                <w:rFonts w:ascii="Palatino" w:hAnsi="Palatino"/>
                <w:b/>
                <w:bCs/>
              </w:rPr>
              <w:t>Lecture: The American Revolution</w:t>
            </w:r>
          </w:p>
          <w:p w14:paraId="1CFE6067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Palatino-Roman"/>
                <w:color w:val="000000" w:themeColor="text1"/>
                <w:lang w:bidi="en-US"/>
              </w:rPr>
              <w:t xml:space="preserve">   1. Compliance &amp; Petition (1st C.C.)</w:t>
            </w:r>
          </w:p>
          <w:p w14:paraId="65C520F0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Palatino-Roman"/>
                <w:color w:val="000000" w:themeColor="text1"/>
                <w:lang w:bidi="en-US"/>
              </w:rPr>
              <w:t xml:space="preserve">   2. Socio-Economic Pressure (Boycotts)</w:t>
            </w:r>
          </w:p>
          <w:p w14:paraId="568D8901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Palatino-Roman"/>
                <w:color w:val="000000" w:themeColor="text1"/>
                <w:lang w:bidi="en-US"/>
              </w:rPr>
              <w:t xml:space="preserve">   3. Sabotage (Boston Tea Party)</w:t>
            </w:r>
          </w:p>
          <w:p w14:paraId="40B82476" w14:textId="77777777" w:rsidR="00F92F46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Palatino-Roman"/>
                <w:color w:val="000000" w:themeColor="text1"/>
                <w:lang w:bidi="en-US"/>
              </w:rPr>
              <w:t xml:space="preserve">   4. Violence &amp; War (Declaration)</w:t>
            </w:r>
          </w:p>
          <w:p w14:paraId="1ADCF158" w14:textId="77777777" w:rsidR="00927F13" w:rsidRDefault="00927F13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Palatino-Roman"/>
                <w:color w:val="000000" w:themeColor="text1"/>
                <w:lang w:bidi="en-US"/>
              </w:rPr>
            </w:pPr>
          </w:p>
          <w:p w14:paraId="0ECDC1D5" w14:textId="40FA2607" w:rsidR="00927F13" w:rsidRPr="0028510E" w:rsidRDefault="00927F13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color w:val="000000" w:themeColor="text1"/>
                <w:lang w:bidi="en-US"/>
              </w:rPr>
            </w:pPr>
            <w:r>
              <w:rPr>
                <w:rFonts w:ascii="Palatino" w:hAnsi="Palatino" w:cs="Palatino-Roman"/>
                <w:color w:val="000000" w:themeColor="text1"/>
                <w:lang w:bidi="en-US"/>
              </w:rPr>
              <w:t xml:space="preserve">Q: </w:t>
            </w:r>
            <w:proofErr w:type="spellStart"/>
            <w:r>
              <w:rPr>
                <w:rFonts w:ascii="Palatino" w:hAnsi="Palatino" w:cs="Palatino-Roman"/>
                <w:color w:val="000000" w:themeColor="text1"/>
                <w:lang w:bidi="en-US"/>
              </w:rPr>
              <w:t>Asynch</w:t>
            </w:r>
            <w:proofErr w:type="spellEnd"/>
            <w:r>
              <w:rPr>
                <w:rFonts w:ascii="Palatino" w:hAnsi="Palatino" w:cs="Palatino-Roman"/>
                <w:color w:val="000000" w:themeColor="text1"/>
                <w:lang w:bidi="en-US"/>
              </w:rPr>
              <w:t xml:space="preserve"> Revolutionary History</w:t>
            </w:r>
          </w:p>
        </w:tc>
        <w:tc>
          <w:tcPr>
            <w:tcW w:w="4551" w:type="dxa"/>
          </w:tcPr>
          <w:p w14:paraId="0691D363" w14:textId="77777777" w:rsidR="00F92F46" w:rsidRPr="0028510E" w:rsidRDefault="00F92F46" w:rsidP="00B3769F">
            <w:pPr>
              <w:rPr>
                <w:rFonts w:ascii="Palatino" w:hAnsi="Palatino" w:cs="Tahoma"/>
                <w:b/>
                <w:bCs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Palatino-Roman"/>
                <w:color w:val="000000" w:themeColor="text1"/>
                <w:lang w:bidi="en-US"/>
              </w:rPr>
              <w:t>MAG: pp. 28 – 39</w:t>
            </w:r>
          </w:p>
        </w:tc>
      </w:tr>
      <w:tr w:rsidR="00F92F46" w:rsidRPr="0028510E" w14:paraId="26B3BB42" w14:textId="77777777" w:rsidTr="000F037D">
        <w:tc>
          <w:tcPr>
            <w:tcW w:w="864" w:type="dxa"/>
            <w:tcBorders>
              <w:bottom w:val="single" w:sz="4" w:space="0" w:color="auto"/>
            </w:tcBorders>
          </w:tcPr>
          <w:p w14:paraId="47B49C7E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76E45E8B" w14:textId="77777777" w:rsidR="00F92F46" w:rsidRPr="0028510E" w:rsidRDefault="00F92F46" w:rsidP="00B3769F">
            <w:pPr>
              <w:rPr>
                <w:rFonts w:ascii="Palatino" w:hAnsi="Palatino"/>
                <w:i/>
              </w:rPr>
            </w:pPr>
            <w:r w:rsidRPr="0028510E">
              <w:rPr>
                <w:rFonts w:ascii="Palatino" w:hAnsi="Palatino"/>
              </w:rPr>
              <w:t>10 T</w:t>
            </w:r>
          </w:p>
          <w:p w14:paraId="320BF35B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14:paraId="0F83C374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Tahoma"/>
                <w:color w:val="000000" w:themeColor="text1"/>
                <w:lang w:bidi="en-US"/>
              </w:rPr>
              <w:t xml:space="preserve">Declaration of Independence: </w:t>
            </w:r>
          </w:p>
          <w:p w14:paraId="4CEDE101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bCs/>
              </w:rPr>
            </w:pPr>
            <w:r w:rsidRPr="0028510E">
              <w:rPr>
                <w:rFonts w:ascii="Palatino" w:hAnsi="Palatino" w:cs="Tahoma"/>
                <w:color w:val="000000" w:themeColor="text1"/>
                <w:lang w:bidi="en-US"/>
              </w:rPr>
              <w:t>The</w:t>
            </w:r>
            <w:hyperlink r:id="rId14">
              <w:r w:rsidRPr="0028510E">
                <w:rPr>
                  <w:rStyle w:val="Hyperlink"/>
                  <w:rFonts w:ascii="Palatino" w:eastAsiaTheme="minorEastAsia" w:hAnsi="Palatino" w:cs="Tahoma"/>
                  <w:lang w:bidi="en-US"/>
                </w:rPr>
                <w:t xml:space="preserve"> First Sentence</w:t>
              </w:r>
            </w:hyperlink>
          </w:p>
        </w:tc>
        <w:tc>
          <w:tcPr>
            <w:tcW w:w="4551" w:type="dxa"/>
            <w:tcBorders>
              <w:bottom w:val="single" w:sz="4" w:space="0" w:color="auto"/>
            </w:tcBorders>
          </w:tcPr>
          <w:p w14:paraId="5CDDAF1D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bCs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Tahoma"/>
                <w:b/>
                <w:bCs/>
                <w:color w:val="000000" w:themeColor="text1"/>
                <w:lang w:bidi="en-US"/>
              </w:rPr>
              <w:t xml:space="preserve">Bring Declaration </w:t>
            </w:r>
            <w:r w:rsidRPr="0028510E">
              <w:rPr>
                <w:rFonts w:ascii="Palatino" w:hAnsi="Palatino" w:cs="Tahoma"/>
                <w:bCs/>
                <w:color w:val="000000" w:themeColor="text1"/>
                <w:lang w:bidi="en-US"/>
              </w:rPr>
              <w:t>(Final Version – you do not need to read any of it yet)</w:t>
            </w:r>
          </w:p>
          <w:p w14:paraId="3F93DDE0" w14:textId="77777777" w:rsidR="00F92F46" w:rsidRPr="0028510E" w:rsidRDefault="000D61A5" w:rsidP="00B3769F">
            <w:pPr>
              <w:rPr>
                <w:rFonts w:ascii="Palatino" w:hAnsi="Palatino" w:cs="Palatino-Roman"/>
                <w:color w:val="000000" w:themeColor="text1"/>
                <w:lang w:bidi="en-US"/>
              </w:rPr>
            </w:pPr>
            <w:hyperlink r:id="rId15" w:history="1">
              <w:r w:rsidR="00F92F46" w:rsidRPr="0028510E">
                <w:rPr>
                  <w:rStyle w:val="Hyperlink"/>
                  <w:rFonts w:ascii="Palatino" w:eastAsiaTheme="minorEastAsia" w:hAnsi="Palatino" w:cs="Palatino-Roman"/>
                  <w:lang w:bidi="en-US"/>
                </w:rPr>
                <w:t>https://memory.loc.gov/cgi-bin/query/r?ammem/bdsdcc:@field(DOCID+@lit(bdsdcc02101</w:t>
              </w:r>
            </w:hyperlink>
            <w:r w:rsidR="00F92F46" w:rsidRPr="0028510E">
              <w:rPr>
                <w:rFonts w:ascii="Palatino" w:hAnsi="Palatino" w:cs="Palatino-Roman"/>
                <w:color w:val="000000" w:themeColor="text1"/>
                <w:lang w:bidi="en-US"/>
              </w:rPr>
              <w:t>)</w:t>
            </w:r>
          </w:p>
        </w:tc>
      </w:tr>
      <w:tr w:rsidR="00F92F46" w:rsidRPr="0028510E" w14:paraId="788AB3EA" w14:textId="77777777" w:rsidTr="000F037D">
        <w:tc>
          <w:tcPr>
            <w:tcW w:w="864" w:type="dxa"/>
            <w:shd w:val="pct15" w:color="auto" w:fill="auto"/>
          </w:tcPr>
          <w:p w14:paraId="5823A77F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  <w:shd w:val="pct15" w:color="auto" w:fill="auto"/>
          </w:tcPr>
          <w:p w14:paraId="6ADD88C7" w14:textId="77777777" w:rsidR="00F92F46" w:rsidRPr="0028510E" w:rsidRDefault="00F92F46" w:rsidP="00B3769F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11 W</w:t>
            </w:r>
          </w:p>
        </w:tc>
        <w:tc>
          <w:tcPr>
            <w:tcW w:w="4665" w:type="dxa"/>
            <w:shd w:val="pct15" w:color="auto" w:fill="auto"/>
          </w:tcPr>
          <w:p w14:paraId="4FD52BBC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Tahoma"/>
                <w:color w:val="000000" w:themeColor="text1"/>
                <w:lang w:bidi="en-US"/>
              </w:rPr>
              <w:t>Veterans’ Day – No Zoom</w:t>
            </w:r>
          </w:p>
        </w:tc>
        <w:tc>
          <w:tcPr>
            <w:tcW w:w="4551" w:type="dxa"/>
            <w:shd w:val="pct15" w:color="auto" w:fill="auto"/>
          </w:tcPr>
          <w:p w14:paraId="3FFBA570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b/>
                <w:bCs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Tahoma"/>
                <w:b/>
                <w:bCs/>
                <w:color w:val="000000" w:themeColor="text1"/>
                <w:lang w:bidi="en-US"/>
              </w:rPr>
              <w:t>Prepare the Declaration Vocabulary</w:t>
            </w:r>
          </w:p>
          <w:p w14:paraId="340680DF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b/>
                <w:bCs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Tahoma"/>
                <w:color w:val="000000" w:themeColor="text1"/>
                <w:lang w:bidi="en-US"/>
              </w:rPr>
              <w:t xml:space="preserve">Language of the </w:t>
            </w:r>
            <w:hyperlink r:id="rId16">
              <w:r w:rsidRPr="0028510E">
                <w:rPr>
                  <w:rStyle w:val="Hyperlink"/>
                  <w:rFonts w:ascii="Palatino" w:eastAsiaTheme="minorEastAsia" w:hAnsi="Palatino" w:cs="Tahoma"/>
                  <w:lang w:bidi="en-US"/>
                </w:rPr>
                <w:t>Justification</w:t>
              </w:r>
            </w:hyperlink>
          </w:p>
        </w:tc>
      </w:tr>
      <w:tr w:rsidR="00F92F46" w:rsidRPr="0028510E" w14:paraId="29DEA7E9" w14:textId="77777777" w:rsidTr="00F92F46">
        <w:tc>
          <w:tcPr>
            <w:tcW w:w="864" w:type="dxa"/>
          </w:tcPr>
          <w:p w14:paraId="7C250E17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349A92C0" w14:textId="77777777" w:rsidR="00F92F46" w:rsidRPr="0028510E" w:rsidRDefault="00F92F46" w:rsidP="00B3769F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12 Th</w:t>
            </w:r>
          </w:p>
          <w:p w14:paraId="28FC961C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65" w:type="dxa"/>
          </w:tcPr>
          <w:p w14:paraId="7D177926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bCs/>
              </w:rPr>
            </w:pPr>
            <w:r w:rsidRPr="0028510E">
              <w:rPr>
                <w:rFonts w:ascii="Palatino" w:hAnsi="Palatino" w:cs="Tahoma"/>
                <w:color w:val="000000" w:themeColor="text1"/>
                <w:lang w:bidi="en-US"/>
              </w:rPr>
              <w:t>Declaration of Independence: Meaning of the Justification, Part I:</w:t>
            </w:r>
            <w:r w:rsidRPr="0028510E">
              <w:rPr>
                <w:rFonts w:ascii="Palatino" w:hAnsi="Palatino"/>
              </w:rPr>
              <w:br/>
            </w:r>
            <w:r w:rsidRPr="0028510E">
              <w:rPr>
                <w:rFonts w:ascii="Palatino" w:hAnsi="Palatino" w:cs="Tahoma"/>
                <w:color w:val="000000" w:themeColor="text1"/>
                <w:lang w:bidi="en-US"/>
              </w:rPr>
              <w:t>Equality, Gender, &amp; Race</w:t>
            </w:r>
          </w:p>
        </w:tc>
        <w:tc>
          <w:tcPr>
            <w:tcW w:w="4551" w:type="dxa"/>
          </w:tcPr>
          <w:p w14:paraId="088FA3DD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b/>
                <w:bCs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Tahoma"/>
                <w:b/>
                <w:bCs/>
                <w:color w:val="000000" w:themeColor="text1"/>
                <w:lang w:bidi="en-US"/>
              </w:rPr>
              <w:t>Bring Declaration +</w:t>
            </w:r>
          </w:p>
          <w:p w14:paraId="098E0EE9" w14:textId="77777777" w:rsidR="00F92F46" w:rsidRPr="0028510E" w:rsidRDefault="00F92F46" w:rsidP="00B3769F">
            <w:pPr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Tahoma"/>
                <w:b/>
                <w:bCs/>
                <w:color w:val="000000" w:themeColor="text1"/>
                <w:lang w:bidi="en-US"/>
              </w:rPr>
              <w:t>Bring Rough Draft</w:t>
            </w:r>
            <w:r w:rsidRPr="0028510E">
              <w:rPr>
                <w:rFonts w:ascii="Palatino" w:hAnsi="Palatino" w:cs="Tahoma"/>
                <w:color w:val="000000" w:themeColor="text1"/>
                <w:lang w:bidi="en-US"/>
              </w:rPr>
              <w:t xml:space="preserve"> of the Declaration of Independence </w:t>
            </w:r>
            <w:hyperlink r:id="rId17">
              <w:r w:rsidRPr="0028510E">
                <w:rPr>
                  <w:rStyle w:val="Hyperlink"/>
                  <w:rFonts w:ascii="Palatino" w:eastAsiaTheme="minorEastAsia" w:hAnsi="Palatino" w:cs="Tahoma"/>
                  <w:lang w:bidi="en-US"/>
                </w:rPr>
                <w:t>http://www.loc.gov/exhibits/declara/ruffdrft.html</w:t>
              </w:r>
            </w:hyperlink>
          </w:p>
        </w:tc>
      </w:tr>
      <w:tr w:rsidR="00F92F46" w:rsidRPr="0028510E" w14:paraId="1ED07619" w14:textId="77777777" w:rsidTr="00F92F46">
        <w:tc>
          <w:tcPr>
            <w:tcW w:w="864" w:type="dxa"/>
          </w:tcPr>
          <w:p w14:paraId="5DDC5003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67F67009" w14:textId="77777777" w:rsidR="00F92F46" w:rsidRPr="0028510E" w:rsidRDefault="00F92F46" w:rsidP="00B3769F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13 F</w:t>
            </w:r>
          </w:p>
          <w:p w14:paraId="7434E727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65" w:type="dxa"/>
          </w:tcPr>
          <w:p w14:paraId="2C94B3DD" w14:textId="163F167D" w:rsidR="00F92F46" w:rsidRPr="000F037D" w:rsidRDefault="000F037D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</w:rPr>
            </w:pPr>
            <w:r w:rsidRPr="000F037D">
              <w:rPr>
                <w:rFonts w:ascii="Palatino" w:hAnsi="Palatino"/>
              </w:rPr>
              <w:t>Declaration Vocabulary Review</w:t>
            </w:r>
          </w:p>
        </w:tc>
        <w:tc>
          <w:tcPr>
            <w:tcW w:w="4551" w:type="dxa"/>
          </w:tcPr>
          <w:p w14:paraId="5FC4DFF4" w14:textId="77777777" w:rsidR="00F92F46" w:rsidRPr="0028510E" w:rsidRDefault="00F92F46" w:rsidP="00B3769F">
            <w:pPr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Palatino-Roman"/>
                <w:color w:val="000000" w:themeColor="text1"/>
                <w:lang w:bidi="en-US"/>
              </w:rPr>
              <w:t>-</w:t>
            </w:r>
          </w:p>
        </w:tc>
      </w:tr>
      <w:tr w:rsidR="00F92F46" w:rsidRPr="0028510E" w14:paraId="365AFB05" w14:textId="77777777" w:rsidTr="00F92F46">
        <w:tc>
          <w:tcPr>
            <w:tcW w:w="864" w:type="dxa"/>
          </w:tcPr>
          <w:p w14:paraId="3E4F6A7C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07B4E2E1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  <w:r w:rsidRPr="0028510E">
              <w:rPr>
                <w:rFonts w:ascii="Palatino" w:eastAsia="Palatino" w:hAnsi="Palatino" w:cs="Palatino"/>
              </w:rPr>
              <w:t>16 M</w:t>
            </w:r>
          </w:p>
          <w:p w14:paraId="41707E52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65" w:type="dxa"/>
          </w:tcPr>
          <w:p w14:paraId="13AAEC8E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bCs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>Declaration of Independence – The Justification, Part II</w:t>
            </w:r>
            <w:r w:rsidRPr="0028510E">
              <w:rPr>
                <w:rFonts w:ascii="Palatino" w:hAnsi="Palatino" w:cs="Tahoma"/>
                <w:color w:val="000000" w:themeColor="text1"/>
                <w:lang w:bidi="en-US"/>
              </w:rPr>
              <w:t>:</w:t>
            </w:r>
            <w:r w:rsidRPr="0028510E">
              <w:rPr>
                <w:rFonts w:ascii="Palatino" w:hAnsi="Palatino"/>
              </w:rPr>
              <w:br/>
            </w:r>
            <w:r w:rsidRPr="0028510E">
              <w:rPr>
                <w:rFonts w:ascii="Palatino" w:hAnsi="Palatino" w:cs="Tahoma"/>
                <w:color w:val="000000" w:themeColor="text1"/>
                <w:lang w:bidi="en-US"/>
              </w:rPr>
              <w:t>Religion and Revolution</w:t>
            </w:r>
          </w:p>
        </w:tc>
        <w:tc>
          <w:tcPr>
            <w:tcW w:w="4551" w:type="dxa"/>
          </w:tcPr>
          <w:p w14:paraId="1F41B21E" w14:textId="77777777" w:rsidR="00F92F46" w:rsidRPr="0028510E" w:rsidRDefault="00F92F46" w:rsidP="00B3769F">
            <w:pPr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Tahoma"/>
                <w:b/>
                <w:bCs/>
                <w:color w:val="000000" w:themeColor="text1"/>
                <w:lang w:bidi="en-US"/>
              </w:rPr>
              <w:t>Bring Declaration</w:t>
            </w:r>
          </w:p>
        </w:tc>
      </w:tr>
      <w:tr w:rsidR="00F92F46" w:rsidRPr="0028510E" w14:paraId="557126D4" w14:textId="77777777" w:rsidTr="00F92F46">
        <w:tc>
          <w:tcPr>
            <w:tcW w:w="864" w:type="dxa"/>
          </w:tcPr>
          <w:p w14:paraId="5B5CCBA7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11FDA188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  <w:r w:rsidRPr="0028510E">
              <w:rPr>
                <w:rFonts w:ascii="Palatino" w:eastAsia="Palatino" w:hAnsi="Palatino" w:cs="Palatino"/>
              </w:rPr>
              <w:t>17 T</w:t>
            </w:r>
          </w:p>
        </w:tc>
        <w:tc>
          <w:tcPr>
            <w:tcW w:w="4665" w:type="dxa"/>
          </w:tcPr>
          <w:p w14:paraId="4A2AAC68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lang w:bidi="en-US"/>
              </w:rPr>
            </w:pPr>
            <w:r w:rsidRPr="0028510E">
              <w:rPr>
                <w:rFonts w:ascii="Palatino" w:hAnsi="Palatino" w:cs="Tahoma"/>
                <w:lang w:bidi="en-US"/>
              </w:rPr>
              <w:t>Q: Quotes and References</w:t>
            </w:r>
          </w:p>
          <w:p w14:paraId="6224EEFE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bCs/>
              </w:rPr>
            </w:pPr>
            <w:r w:rsidRPr="0028510E">
              <w:rPr>
                <w:rFonts w:ascii="Palatino" w:hAnsi="Palatino" w:cs="Tahoma"/>
                <w:lang w:bidi="en-US"/>
              </w:rPr>
              <w:t>Rev. Martin Luther King Jr.: “Letter from a Birmingham Jail"</w:t>
            </w:r>
          </w:p>
        </w:tc>
        <w:tc>
          <w:tcPr>
            <w:tcW w:w="4551" w:type="dxa"/>
          </w:tcPr>
          <w:p w14:paraId="3DF15E9D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 w:cs="Tahoma"/>
                <w:lang w:bidi="en-US"/>
              </w:rPr>
            </w:pPr>
            <w:r w:rsidRPr="0028510E">
              <w:rPr>
                <w:rFonts w:ascii="Palatino" w:hAnsi="Palatino" w:cs="Tahoma"/>
                <w:lang w:bidi="en-US"/>
              </w:rPr>
              <w:t>Rev. M. L. King Jr.: “Letter from a Birmingham Jail” (1963)</w:t>
            </w:r>
            <w:r w:rsidRPr="0028510E">
              <w:rPr>
                <w:rFonts w:ascii="Palatino" w:hAnsi="Palatino"/>
              </w:rPr>
              <w:br/>
            </w:r>
            <w:hyperlink r:id="rId18">
              <w:r w:rsidRPr="0028510E">
                <w:rPr>
                  <w:rStyle w:val="Hyperlink"/>
                  <w:rFonts w:ascii="Palatino" w:eastAsiaTheme="minorEastAsia" w:hAnsi="Palatino" w:cs="Tahoma"/>
                  <w:lang w:bidi="en-US"/>
                </w:rPr>
                <w:t>http://www.africa.upenn.edu/Articles</w:t>
              </w:r>
              <w:r w:rsidRPr="0028510E">
                <w:rPr>
                  <w:rStyle w:val="Hyperlink"/>
                  <w:rFonts w:ascii="Palatino" w:eastAsiaTheme="minorEastAsia" w:hAnsi="Palatino" w:cs="Tahoma"/>
                  <w:lang w:bidi="en-US"/>
                </w:rPr>
                <w:lastRenderedPageBreak/>
                <w:t>_Gen/Letter_Birmingham.html</w:t>
              </w:r>
            </w:hyperlink>
            <w:r w:rsidRPr="0028510E">
              <w:rPr>
                <w:rFonts w:ascii="Palatino" w:hAnsi="Palatino" w:cs="Tahoma"/>
                <w:lang w:bidi="en-US"/>
              </w:rPr>
              <w:t xml:space="preserve"> </w:t>
            </w:r>
          </w:p>
          <w:p w14:paraId="6FC78CCA" w14:textId="77777777" w:rsidR="00F92F46" w:rsidRPr="0028510E" w:rsidRDefault="00F92F46" w:rsidP="00B3769F">
            <w:pPr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Tahoma"/>
                <w:lang w:bidi="en-US"/>
              </w:rPr>
              <w:t>+ Vocabulary &amp; Quotes Lists (</w:t>
            </w:r>
            <w:r w:rsidRPr="0028510E">
              <w:rPr>
                <w:rFonts w:ascii="Palatino" w:hAnsi="Palatino" w:cs="Tahoma"/>
                <w:i/>
                <w:iCs/>
                <w:lang w:bidi="en-US"/>
              </w:rPr>
              <w:t>handout</w:t>
            </w:r>
            <w:r w:rsidRPr="0028510E">
              <w:rPr>
                <w:rFonts w:ascii="Palatino" w:hAnsi="Palatino" w:cs="Tahoma"/>
                <w:lang w:bidi="en-US"/>
              </w:rPr>
              <w:t>)</w:t>
            </w:r>
          </w:p>
        </w:tc>
      </w:tr>
      <w:tr w:rsidR="00F92F46" w:rsidRPr="0028510E" w14:paraId="484D57D7" w14:textId="77777777" w:rsidTr="00F92F46">
        <w:tc>
          <w:tcPr>
            <w:tcW w:w="864" w:type="dxa"/>
          </w:tcPr>
          <w:p w14:paraId="70EB802F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15A17DDE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  <w:r w:rsidRPr="0028510E">
              <w:rPr>
                <w:rFonts w:ascii="Palatino" w:eastAsia="Palatino" w:hAnsi="Palatino" w:cs="Palatino"/>
              </w:rPr>
              <w:t>18 W</w:t>
            </w:r>
          </w:p>
        </w:tc>
        <w:tc>
          <w:tcPr>
            <w:tcW w:w="4665" w:type="dxa"/>
          </w:tcPr>
          <w:p w14:paraId="6F666B9D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bCs/>
              </w:rPr>
            </w:pPr>
            <w:r w:rsidRPr="0028510E">
              <w:rPr>
                <w:rFonts w:ascii="Palatino" w:hAnsi="Palatino" w:cs="Tahoma"/>
                <w:lang w:bidi="en-US"/>
              </w:rPr>
              <w:t>Q: Letter from a Birmingham Jail – Bring in Questions on the 1st Half + Quiz on Quotes in the first half</w:t>
            </w:r>
          </w:p>
        </w:tc>
        <w:tc>
          <w:tcPr>
            <w:tcW w:w="4551" w:type="dxa"/>
          </w:tcPr>
          <w:p w14:paraId="473B4831" w14:textId="77777777" w:rsidR="00F92F46" w:rsidRPr="0028510E" w:rsidRDefault="00F92F46" w:rsidP="00B3769F">
            <w:pPr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Palatino-Roman"/>
                <w:color w:val="000000" w:themeColor="text1"/>
                <w:lang w:bidi="en-US"/>
              </w:rPr>
              <w:t xml:space="preserve">∞David Krieger in </w:t>
            </w:r>
            <w:r w:rsidRPr="0028510E">
              <w:rPr>
                <w:rFonts w:ascii="Palatino" w:hAnsi="Palatino" w:cs="Palatino-Roman"/>
                <w:color w:val="000000" w:themeColor="text1"/>
                <w:u w:val="single"/>
                <w:lang w:bidi="en-US"/>
              </w:rPr>
              <w:t>Counterpunch</w:t>
            </w:r>
            <w:r w:rsidRPr="0028510E">
              <w:rPr>
                <w:rFonts w:ascii="Palatino" w:hAnsi="Palatino" w:cs="Palatino-Roman"/>
                <w:color w:val="000000" w:themeColor="text1"/>
                <w:lang w:bidi="en-US"/>
              </w:rPr>
              <w:t xml:space="preserve"> “Martin Luther King Jr., and the Bomb” (2017):</w:t>
            </w:r>
            <w:r w:rsidRPr="0028510E">
              <w:rPr>
                <w:rFonts w:ascii="Palatino" w:hAnsi="Palatino"/>
              </w:rPr>
              <w:br/>
            </w:r>
            <w:hyperlink r:id="rId19">
              <w:r w:rsidRPr="0028510E">
                <w:rPr>
                  <w:rStyle w:val="Hyperlink"/>
                  <w:rFonts w:ascii="Palatino" w:eastAsiaTheme="minorEastAsia" w:hAnsi="Palatino" w:cs="Palatino-Roman"/>
                  <w:lang w:bidi="en-US"/>
                </w:rPr>
                <w:t>https://www.counterpunch.org/2017/01/11/martin-luther-king-jr-and-the-bomb/</w:t>
              </w:r>
            </w:hyperlink>
          </w:p>
        </w:tc>
      </w:tr>
      <w:tr w:rsidR="00F92F46" w:rsidRPr="0028510E" w14:paraId="21C05799" w14:textId="77777777" w:rsidTr="00F92F46">
        <w:tc>
          <w:tcPr>
            <w:tcW w:w="864" w:type="dxa"/>
          </w:tcPr>
          <w:p w14:paraId="5A2FBD5A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</w:tcPr>
          <w:p w14:paraId="74801543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  <w:r w:rsidRPr="0028510E">
              <w:rPr>
                <w:rFonts w:ascii="Palatino" w:eastAsia="Palatino" w:hAnsi="Palatino" w:cs="Palatino"/>
              </w:rPr>
              <w:t>19 Th</w:t>
            </w:r>
          </w:p>
        </w:tc>
        <w:tc>
          <w:tcPr>
            <w:tcW w:w="4665" w:type="dxa"/>
          </w:tcPr>
          <w:p w14:paraId="70BC96EF" w14:textId="77777777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bCs/>
              </w:rPr>
            </w:pPr>
            <w:r w:rsidRPr="0028510E">
              <w:rPr>
                <w:rFonts w:ascii="Palatino" w:hAnsi="Palatino" w:cs="Tahoma"/>
                <w:lang w:bidi="en-US"/>
              </w:rPr>
              <w:t>Q: Letter from a Birmingham Jail – Bring in Questions on the 2nd Half + Quiz on Quotes in the second half</w:t>
            </w:r>
          </w:p>
        </w:tc>
        <w:tc>
          <w:tcPr>
            <w:tcW w:w="4551" w:type="dxa"/>
          </w:tcPr>
          <w:p w14:paraId="0DF748BC" w14:textId="77777777" w:rsidR="00F92F46" w:rsidRPr="0028510E" w:rsidRDefault="00F92F46" w:rsidP="00B3769F">
            <w:pPr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Palatino-Roman"/>
                <w:color w:val="000000" w:themeColor="text1"/>
                <w:lang w:bidi="en-US"/>
              </w:rPr>
              <w:t xml:space="preserve">∞Martin Luther King Jr.’s </w:t>
            </w:r>
          </w:p>
          <w:p w14:paraId="62AE1C27" w14:textId="77777777" w:rsidR="00F92F46" w:rsidRPr="0028510E" w:rsidRDefault="00F92F46" w:rsidP="00B3769F">
            <w:pPr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Palatino-Roman"/>
                <w:color w:val="000000" w:themeColor="text1"/>
                <w:lang w:bidi="en-US"/>
              </w:rPr>
              <w:t>Nobel Prize Acceptance Speech (1964)</w:t>
            </w:r>
          </w:p>
          <w:p w14:paraId="4C7AE56D" w14:textId="77777777" w:rsidR="00F92F46" w:rsidRPr="0028510E" w:rsidRDefault="000D61A5" w:rsidP="00B3769F">
            <w:pPr>
              <w:rPr>
                <w:rFonts w:ascii="Palatino" w:hAnsi="Palatino" w:cs="Palatino-Roman"/>
                <w:color w:val="000000" w:themeColor="text1"/>
                <w:lang w:bidi="en-US"/>
              </w:rPr>
            </w:pPr>
            <w:hyperlink r:id="rId20">
              <w:r w:rsidR="00F92F46" w:rsidRPr="0028510E">
                <w:rPr>
                  <w:rStyle w:val="Hyperlink"/>
                  <w:rFonts w:ascii="Palatino" w:eastAsiaTheme="minorEastAsia" w:hAnsi="Palatino"/>
                </w:rPr>
                <w:t>https://www.nobelprize.org/prizes/peace/1964/king/acceptance-speech/</w:t>
              </w:r>
            </w:hyperlink>
          </w:p>
        </w:tc>
      </w:tr>
      <w:tr w:rsidR="00F92F46" w:rsidRPr="0028510E" w14:paraId="6E8B0F9F" w14:textId="77777777" w:rsidTr="000F037D">
        <w:tc>
          <w:tcPr>
            <w:tcW w:w="864" w:type="dxa"/>
            <w:tcBorders>
              <w:bottom w:val="single" w:sz="4" w:space="0" w:color="auto"/>
            </w:tcBorders>
          </w:tcPr>
          <w:p w14:paraId="6AED499E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2C2E25B7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  <w:r w:rsidRPr="0028510E">
              <w:rPr>
                <w:rFonts w:ascii="Palatino" w:eastAsia="Palatino" w:hAnsi="Palatino" w:cs="Palatino"/>
              </w:rPr>
              <w:t>20 F</w:t>
            </w: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14:paraId="0169A5F1" w14:textId="2586557B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bCs/>
              </w:rPr>
            </w:pPr>
            <w:r w:rsidRPr="0028510E">
              <w:rPr>
                <w:rFonts w:ascii="Palatino" w:hAnsi="Palatino"/>
                <w:b/>
                <w:bCs/>
              </w:rPr>
              <w:t>Making Change Test (</w:t>
            </w:r>
            <w:r w:rsidR="0028510E" w:rsidRPr="0028510E">
              <w:rPr>
                <w:rFonts w:ascii="Palatino" w:hAnsi="Palatino"/>
                <w:b/>
                <w:bCs/>
              </w:rPr>
              <w:t xml:space="preserve">Amendments, </w:t>
            </w:r>
            <w:r w:rsidRPr="0028510E">
              <w:rPr>
                <w:rFonts w:ascii="Palatino" w:hAnsi="Palatino"/>
                <w:b/>
                <w:bCs/>
              </w:rPr>
              <w:t>Jefferson &amp; King)</w:t>
            </w:r>
          </w:p>
        </w:tc>
        <w:tc>
          <w:tcPr>
            <w:tcW w:w="4551" w:type="dxa"/>
            <w:tcBorders>
              <w:bottom w:val="single" w:sz="4" w:space="0" w:color="auto"/>
            </w:tcBorders>
          </w:tcPr>
          <w:p w14:paraId="4D0FB477" w14:textId="77777777" w:rsidR="00F92F46" w:rsidRPr="0028510E" w:rsidRDefault="00F92F46" w:rsidP="00B3769F">
            <w:pPr>
              <w:rPr>
                <w:rFonts w:ascii="Palatino" w:hAnsi="Palatino" w:cs="Palatino-Roman"/>
                <w:color w:val="000000" w:themeColor="text1"/>
                <w:lang w:bidi="en-US"/>
              </w:rPr>
            </w:pPr>
            <w:r w:rsidRPr="0028510E">
              <w:rPr>
                <w:rFonts w:ascii="Palatino" w:hAnsi="Palatino" w:cs="Palatino-Roman"/>
                <w:color w:val="000000" w:themeColor="text1"/>
                <w:lang w:bidi="en-US"/>
              </w:rPr>
              <w:t>-</w:t>
            </w:r>
          </w:p>
        </w:tc>
      </w:tr>
      <w:tr w:rsidR="00F92F46" w:rsidRPr="0028510E" w14:paraId="62F84F78" w14:textId="77777777" w:rsidTr="000F037D">
        <w:tc>
          <w:tcPr>
            <w:tcW w:w="864" w:type="dxa"/>
            <w:shd w:val="pct15" w:color="auto" w:fill="auto"/>
          </w:tcPr>
          <w:p w14:paraId="67E33C9F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864" w:type="dxa"/>
            <w:shd w:val="pct15" w:color="auto" w:fill="auto"/>
          </w:tcPr>
          <w:p w14:paraId="13999554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</w:p>
          <w:p w14:paraId="06026AC5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  <w:r w:rsidRPr="0028510E">
              <w:rPr>
                <w:rFonts w:ascii="Palatino" w:eastAsia="Palatino" w:hAnsi="Palatino" w:cs="Palatino"/>
              </w:rPr>
              <w:t>23 M</w:t>
            </w:r>
          </w:p>
          <w:p w14:paraId="25C6C456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  <w:r w:rsidRPr="0028510E">
              <w:rPr>
                <w:rFonts w:ascii="Palatino" w:eastAsia="Palatino" w:hAnsi="Palatino" w:cs="Palatino"/>
              </w:rPr>
              <w:t xml:space="preserve"> to</w:t>
            </w:r>
          </w:p>
          <w:p w14:paraId="5566D6A1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  <w:r w:rsidRPr="0028510E">
              <w:rPr>
                <w:rFonts w:ascii="Palatino" w:eastAsia="Palatino" w:hAnsi="Palatino" w:cs="Palatino"/>
              </w:rPr>
              <w:t>27 F</w:t>
            </w:r>
          </w:p>
          <w:p w14:paraId="6544D1F3" w14:textId="77777777" w:rsidR="00F92F46" w:rsidRPr="0028510E" w:rsidRDefault="00F92F46" w:rsidP="00B3769F">
            <w:pPr>
              <w:rPr>
                <w:rFonts w:ascii="Palatino" w:eastAsia="Palatino" w:hAnsi="Palatino" w:cs="Palatino"/>
              </w:rPr>
            </w:pPr>
          </w:p>
        </w:tc>
        <w:tc>
          <w:tcPr>
            <w:tcW w:w="4665" w:type="dxa"/>
            <w:shd w:val="pct15" w:color="auto" w:fill="auto"/>
          </w:tcPr>
          <w:p w14:paraId="6AC5C583" w14:textId="77777777" w:rsidR="00BC57A9" w:rsidRDefault="00BC57A9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bCs/>
              </w:rPr>
            </w:pPr>
          </w:p>
          <w:p w14:paraId="1E1DA4AB" w14:textId="77777777" w:rsidR="00BC57A9" w:rsidRDefault="00BC57A9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bCs/>
              </w:rPr>
            </w:pPr>
          </w:p>
          <w:p w14:paraId="1C3753F6" w14:textId="7242FB9A" w:rsidR="00F92F46" w:rsidRPr="0028510E" w:rsidRDefault="00F92F46" w:rsidP="00B3769F">
            <w:pPr>
              <w:widowControl w:val="0"/>
              <w:autoSpaceDE w:val="0"/>
              <w:autoSpaceDN w:val="0"/>
              <w:adjustRightInd w:val="0"/>
              <w:rPr>
                <w:rFonts w:ascii="Palatino" w:hAnsi="Palatino"/>
                <w:b/>
                <w:bCs/>
              </w:rPr>
            </w:pPr>
            <w:r w:rsidRPr="0028510E">
              <w:rPr>
                <w:rFonts w:ascii="Palatino" w:hAnsi="Palatino"/>
                <w:b/>
                <w:bCs/>
              </w:rPr>
              <w:t>Thanksgiving</w:t>
            </w:r>
          </w:p>
        </w:tc>
        <w:tc>
          <w:tcPr>
            <w:tcW w:w="4551" w:type="dxa"/>
            <w:shd w:val="pct15" w:color="auto" w:fill="auto"/>
          </w:tcPr>
          <w:p w14:paraId="119CC170" w14:textId="77777777" w:rsidR="00F92F46" w:rsidRPr="0028510E" w:rsidRDefault="00F92F46" w:rsidP="00B3769F">
            <w:pPr>
              <w:rPr>
                <w:rFonts w:ascii="Palatino" w:eastAsia="Palatino" w:hAnsi="Palatino" w:cs="Palatino"/>
                <w:lang w:bidi="en-US"/>
              </w:rPr>
            </w:pPr>
            <w:r w:rsidRPr="0028510E">
              <w:rPr>
                <w:rFonts w:ascii="Palatino" w:eastAsia="Palatino" w:hAnsi="Palatino" w:cs="Palatino"/>
                <w:lang w:bidi="en-US"/>
              </w:rPr>
              <w:t xml:space="preserve">David Wallace-Wells: “The Uninhabitable Earth </w:t>
            </w:r>
            <w:proofErr w:type="gramStart"/>
            <w:r w:rsidRPr="0028510E">
              <w:rPr>
                <w:rFonts w:ascii="Palatino" w:eastAsia="Palatino" w:hAnsi="Palatino" w:cs="Palatino"/>
                <w:lang w:bidi="en-US"/>
              </w:rPr>
              <w:t>-  Doomsday</w:t>
            </w:r>
            <w:proofErr w:type="gramEnd"/>
            <w:r w:rsidRPr="0028510E">
              <w:rPr>
                <w:rFonts w:ascii="Palatino" w:eastAsia="Palatino" w:hAnsi="Palatino" w:cs="Palatino"/>
                <w:lang w:bidi="en-US"/>
              </w:rPr>
              <w:t xml:space="preserve">” in </w:t>
            </w:r>
            <w:r w:rsidRPr="0028510E">
              <w:rPr>
                <w:rFonts w:ascii="Palatino" w:eastAsia="Palatino" w:hAnsi="Palatino" w:cs="Palatino"/>
                <w:u w:val="single"/>
                <w:lang w:bidi="en-US"/>
              </w:rPr>
              <w:t>New York Magazine</w:t>
            </w:r>
          </w:p>
          <w:p w14:paraId="45B59A96" w14:textId="77777777" w:rsidR="00F92F46" w:rsidRPr="0028510E" w:rsidRDefault="000D61A5" w:rsidP="00B3769F">
            <w:pPr>
              <w:rPr>
                <w:rFonts w:ascii="Palatino" w:hAnsi="Palatino" w:cs="Palatino-Roman"/>
                <w:color w:val="000000" w:themeColor="text1"/>
                <w:lang w:bidi="en-US"/>
              </w:rPr>
            </w:pPr>
            <w:hyperlink r:id="rId21" w:history="1">
              <w:r w:rsidR="00F92F46" w:rsidRPr="0028510E">
                <w:rPr>
                  <w:rStyle w:val="Hyperlink"/>
                  <w:rFonts w:ascii="Palatino" w:eastAsiaTheme="minorEastAsia" w:hAnsi="Palatino"/>
                </w:rPr>
                <w:t>http://nymag.com/intelligencer/2017/07/climate-change-earth-too-hot-for-humans-annotated.html</w:t>
              </w:r>
            </w:hyperlink>
          </w:p>
        </w:tc>
      </w:tr>
    </w:tbl>
    <w:p w14:paraId="7FC896CE" w14:textId="4D4E480F" w:rsidR="00CB0BC5" w:rsidRPr="0028510E" w:rsidRDefault="00CB0BC5">
      <w:pPr>
        <w:rPr>
          <w:rFonts w:ascii="Palatino" w:hAnsi="Palatino"/>
        </w:rPr>
      </w:pPr>
    </w:p>
    <w:p w14:paraId="4F2F3E97" w14:textId="62810A35" w:rsidR="00CB0BC5" w:rsidRPr="0028510E" w:rsidRDefault="00CB0BC5">
      <w:pPr>
        <w:rPr>
          <w:rFonts w:ascii="Palatino" w:hAnsi="Palati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B0BC5" w:rsidRPr="0028510E" w14:paraId="67F212DD" w14:textId="77777777" w:rsidTr="00CB0BC5">
        <w:tc>
          <w:tcPr>
            <w:tcW w:w="5035" w:type="dxa"/>
          </w:tcPr>
          <w:p w14:paraId="7F0DDCEF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  <w:b/>
                <w:u w:val="single"/>
              </w:rPr>
              <w:t>First Amendment:</w:t>
            </w:r>
            <w:r w:rsidRPr="0028510E">
              <w:rPr>
                <w:rFonts w:ascii="Palatino" w:hAnsi="Palatino"/>
              </w:rPr>
              <w:br/>
              <w:t>Establishment clause</w:t>
            </w:r>
          </w:p>
          <w:p w14:paraId="51E1AA38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Free Exercise clause</w:t>
            </w:r>
          </w:p>
          <w:p w14:paraId="594C07AD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Protected Speech</w:t>
            </w:r>
          </w:p>
          <w:p w14:paraId="54CF4FD0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Symbolic Speech</w:t>
            </w:r>
          </w:p>
          <w:p w14:paraId="3035C1D8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flag &amp; bra burning</w:t>
            </w:r>
          </w:p>
          <w:p w14:paraId="195A48CC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“bad” words &amp; pornography</w:t>
            </w:r>
          </w:p>
          <w:p w14:paraId="37A77EF8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campaign contributions</w:t>
            </w:r>
          </w:p>
          <w:p w14:paraId="2FBEC729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Not-Protected Speech:</w:t>
            </w:r>
          </w:p>
          <w:p w14:paraId="44EB4C48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slander &amp; libel</w:t>
            </w:r>
          </w:p>
          <w:p w14:paraId="11DA3E93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hate speech &amp; fighting words</w:t>
            </w:r>
            <w:r w:rsidRPr="0028510E">
              <w:rPr>
                <w:rFonts w:ascii="Palatino" w:hAnsi="Palatino"/>
              </w:rPr>
              <w:br/>
              <w:t>child pornography</w:t>
            </w:r>
            <w:r w:rsidRPr="0028510E">
              <w:rPr>
                <w:rFonts w:ascii="Palatino" w:hAnsi="Palatino"/>
              </w:rPr>
              <w:br/>
              <w:t>incitement to violence</w:t>
            </w:r>
            <w:r w:rsidRPr="0028510E">
              <w:rPr>
                <w:rFonts w:ascii="Palatino" w:hAnsi="Palatino"/>
              </w:rPr>
              <w:br/>
              <w:t>“clear and Present danger”</w:t>
            </w:r>
          </w:p>
          <w:p w14:paraId="7C9F4DC3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“right to petition government”</w:t>
            </w:r>
            <w:r w:rsidRPr="0028510E">
              <w:rPr>
                <w:rFonts w:ascii="Palatino" w:hAnsi="Palatino"/>
              </w:rPr>
              <w:br/>
            </w:r>
            <w:r w:rsidRPr="0028510E">
              <w:rPr>
                <w:rFonts w:ascii="Palatino" w:hAnsi="Palatino"/>
              </w:rPr>
              <w:br/>
            </w:r>
            <w:r w:rsidRPr="0028510E">
              <w:rPr>
                <w:rFonts w:ascii="Palatino" w:hAnsi="Palatino"/>
                <w:b/>
                <w:u w:val="single"/>
              </w:rPr>
              <w:t>Amendment 2:</w:t>
            </w:r>
            <w:r w:rsidRPr="0028510E">
              <w:rPr>
                <w:rFonts w:ascii="Palatino" w:hAnsi="Palatino"/>
              </w:rPr>
              <w:br/>
              <w:t>militias vs. bearing arms</w:t>
            </w:r>
          </w:p>
          <w:p w14:paraId="0677332C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regulation vs. bans</w:t>
            </w:r>
          </w:p>
          <w:p w14:paraId="25F2BFE1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NRA</w:t>
            </w:r>
          </w:p>
          <w:p w14:paraId="6CB7EA9C" w14:textId="77777777" w:rsidR="00CB0BC5" w:rsidRPr="0028510E" w:rsidRDefault="00CB0BC5" w:rsidP="00CB0BC5">
            <w:pPr>
              <w:rPr>
                <w:rFonts w:ascii="Palatino" w:hAnsi="Palatino"/>
              </w:rPr>
            </w:pPr>
          </w:p>
          <w:p w14:paraId="66B054A3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  <w:b/>
                <w:u w:val="single"/>
              </w:rPr>
              <w:t>Amendment 3:</w:t>
            </w:r>
            <w:r w:rsidRPr="0028510E">
              <w:rPr>
                <w:rFonts w:ascii="Palatino" w:hAnsi="Palatino"/>
              </w:rPr>
              <w:br/>
              <w:t>Quartering</w:t>
            </w:r>
          </w:p>
          <w:p w14:paraId="15ABD5B2" w14:textId="77777777" w:rsidR="00CB0BC5" w:rsidRPr="0028510E" w:rsidRDefault="00CB0BC5" w:rsidP="00CB0BC5">
            <w:pPr>
              <w:rPr>
                <w:rFonts w:ascii="Palatino" w:hAnsi="Palatino"/>
              </w:rPr>
            </w:pPr>
          </w:p>
          <w:p w14:paraId="7C31D764" w14:textId="77777777" w:rsidR="00CB0BC5" w:rsidRPr="0028510E" w:rsidRDefault="00CB0BC5" w:rsidP="00CB0BC5">
            <w:pPr>
              <w:rPr>
                <w:rFonts w:ascii="Palatino" w:hAnsi="Palatino"/>
                <w:b/>
                <w:u w:val="single"/>
              </w:rPr>
            </w:pPr>
            <w:r w:rsidRPr="0028510E">
              <w:rPr>
                <w:rFonts w:ascii="Palatino" w:hAnsi="Palatino"/>
                <w:b/>
                <w:u w:val="single"/>
              </w:rPr>
              <w:t>Amendment 4:</w:t>
            </w:r>
          </w:p>
          <w:p w14:paraId="1F210D58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search and seizure</w:t>
            </w:r>
          </w:p>
          <w:p w14:paraId="52099FBE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warrants</w:t>
            </w:r>
          </w:p>
          <w:p w14:paraId="56420D65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probable cause</w:t>
            </w:r>
          </w:p>
          <w:p w14:paraId="3F08BF92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exclusionary rule</w:t>
            </w:r>
          </w:p>
          <w:p w14:paraId="4DAA22BF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lastRenderedPageBreak/>
              <w:t>privacy</w:t>
            </w:r>
          </w:p>
          <w:p w14:paraId="1303EA02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Wikileaks</w:t>
            </w:r>
          </w:p>
          <w:p w14:paraId="66C6C854" w14:textId="27E738F9" w:rsidR="00CB0BC5" w:rsidRPr="0028510E" w:rsidRDefault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Edward Snowden</w:t>
            </w:r>
          </w:p>
        </w:tc>
        <w:tc>
          <w:tcPr>
            <w:tcW w:w="5035" w:type="dxa"/>
          </w:tcPr>
          <w:p w14:paraId="1EEBCE98" w14:textId="77777777" w:rsidR="00CB0BC5" w:rsidRPr="0028510E" w:rsidRDefault="00CB0BC5" w:rsidP="00CB0BC5">
            <w:pPr>
              <w:rPr>
                <w:rFonts w:ascii="Palatino" w:hAnsi="Palatino"/>
                <w:b/>
                <w:u w:val="single"/>
              </w:rPr>
            </w:pPr>
            <w:r w:rsidRPr="0028510E">
              <w:rPr>
                <w:rFonts w:ascii="Palatino" w:hAnsi="Palatino"/>
                <w:b/>
                <w:u w:val="single"/>
              </w:rPr>
              <w:lastRenderedPageBreak/>
              <w:t>Amendment 5:</w:t>
            </w:r>
          </w:p>
          <w:p w14:paraId="576152A4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Grand Jury</w:t>
            </w:r>
          </w:p>
          <w:p w14:paraId="4BAC4AF9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Double Jeopardy</w:t>
            </w:r>
          </w:p>
          <w:p w14:paraId="2BC513CA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self-incrimination (“plead the 5th”)</w:t>
            </w:r>
          </w:p>
          <w:p w14:paraId="42950459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Due Process</w:t>
            </w:r>
          </w:p>
          <w:p w14:paraId="69D4AD9C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Eminent Domain</w:t>
            </w:r>
          </w:p>
          <w:p w14:paraId="1F152D5D" w14:textId="77777777" w:rsidR="00CB0BC5" w:rsidRPr="0028510E" w:rsidRDefault="00CB0BC5" w:rsidP="00CB0BC5">
            <w:pPr>
              <w:rPr>
                <w:rFonts w:ascii="Palatino" w:hAnsi="Palatino"/>
              </w:rPr>
            </w:pPr>
          </w:p>
          <w:p w14:paraId="0A7A0DA6" w14:textId="77777777" w:rsidR="00CB0BC5" w:rsidRPr="0028510E" w:rsidRDefault="00CB0BC5" w:rsidP="00CB0BC5">
            <w:pPr>
              <w:rPr>
                <w:rFonts w:ascii="Palatino" w:hAnsi="Palatino"/>
                <w:b/>
                <w:u w:val="single"/>
              </w:rPr>
            </w:pPr>
            <w:r w:rsidRPr="0028510E">
              <w:rPr>
                <w:rFonts w:ascii="Palatino" w:hAnsi="Palatino"/>
                <w:b/>
                <w:u w:val="single"/>
              </w:rPr>
              <w:t>Amendments 6 – 8:</w:t>
            </w:r>
          </w:p>
          <w:p w14:paraId="076A4A03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subpoena</w:t>
            </w:r>
          </w:p>
          <w:p w14:paraId="13A60B1E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contempt of court</w:t>
            </w:r>
          </w:p>
          <w:p w14:paraId="64052FF3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civil vs. criminal trials</w:t>
            </w:r>
          </w:p>
          <w:p w14:paraId="360D6401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bail</w:t>
            </w:r>
          </w:p>
          <w:p w14:paraId="3AC25554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“cruel &amp; unusual punishment”</w:t>
            </w:r>
          </w:p>
          <w:p w14:paraId="4C503E9F" w14:textId="77777777" w:rsidR="00CB0BC5" w:rsidRPr="0028510E" w:rsidRDefault="00CB0BC5" w:rsidP="00CB0BC5">
            <w:pPr>
              <w:rPr>
                <w:rFonts w:ascii="Palatino" w:hAnsi="Palatino"/>
              </w:rPr>
            </w:pPr>
          </w:p>
          <w:p w14:paraId="3D7F4210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  <w:b/>
                <w:u w:val="single"/>
              </w:rPr>
              <w:t>14th Amendment:</w:t>
            </w:r>
            <w:r w:rsidRPr="0028510E">
              <w:rPr>
                <w:rFonts w:ascii="Palatino" w:hAnsi="Palatino"/>
              </w:rPr>
              <w:br/>
            </w:r>
            <w:r w:rsidRPr="0028510E">
              <w:rPr>
                <w:rFonts w:ascii="Palatino" w:hAnsi="Palatino"/>
                <w:i/>
              </w:rPr>
              <w:t xml:space="preserve">jus </w:t>
            </w:r>
            <w:proofErr w:type="spellStart"/>
            <w:r w:rsidRPr="0028510E">
              <w:rPr>
                <w:rFonts w:ascii="Palatino" w:hAnsi="Palatino"/>
                <w:i/>
              </w:rPr>
              <w:t>solis</w:t>
            </w:r>
            <w:proofErr w:type="spellEnd"/>
          </w:p>
          <w:p w14:paraId="561633A8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nationalization of the Bill of Rights</w:t>
            </w:r>
          </w:p>
          <w:p w14:paraId="2CC897B0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Equal Protection Clause</w:t>
            </w:r>
          </w:p>
          <w:p w14:paraId="267004BE" w14:textId="77777777" w:rsidR="00CB0BC5" w:rsidRPr="0028510E" w:rsidRDefault="00CB0BC5" w:rsidP="00CB0BC5">
            <w:pPr>
              <w:rPr>
                <w:rFonts w:ascii="Palatino" w:hAnsi="Palatino"/>
              </w:rPr>
            </w:pPr>
          </w:p>
          <w:p w14:paraId="3272C3A4" w14:textId="77777777" w:rsidR="00CB0BC5" w:rsidRPr="0028510E" w:rsidRDefault="00CB0BC5" w:rsidP="00CB0BC5">
            <w:pPr>
              <w:rPr>
                <w:rFonts w:ascii="Palatino" w:hAnsi="Palatino"/>
                <w:b/>
                <w:u w:val="single"/>
              </w:rPr>
            </w:pPr>
            <w:r w:rsidRPr="0028510E">
              <w:rPr>
                <w:rFonts w:ascii="Palatino" w:hAnsi="Palatino"/>
                <w:b/>
                <w:u w:val="single"/>
              </w:rPr>
              <w:t>Other Amendments:</w:t>
            </w:r>
          </w:p>
          <w:p w14:paraId="77C84384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Prohibition</w:t>
            </w:r>
          </w:p>
          <w:p w14:paraId="58D31018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suffrage</w:t>
            </w:r>
          </w:p>
          <w:p w14:paraId="341D4D59" w14:textId="77777777" w:rsidR="00CB0BC5" w:rsidRPr="0028510E" w:rsidRDefault="00CB0BC5" w:rsidP="00CB0BC5">
            <w:pPr>
              <w:rPr>
                <w:rFonts w:ascii="Palatino" w:hAnsi="Palatino"/>
              </w:rPr>
            </w:pPr>
            <w:r w:rsidRPr="0028510E">
              <w:rPr>
                <w:rFonts w:ascii="Palatino" w:hAnsi="Palatino"/>
              </w:rPr>
              <w:t>income tax</w:t>
            </w:r>
          </w:p>
          <w:p w14:paraId="632D26FF" w14:textId="77777777" w:rsidR="00CB0BC5" w:rsidRPr="0028510E" w:rsidRDefault="00CB0BC5" w:rsidP="00CB0BC5">
            <w:pPr>
              <w:rPr>
                <w:rFonts w:ascii="Palatino" w:hAnsi="Palatino"/>
              </w:rPr>
            </w:pPr>
          </w:p>
          <w:p w14:paraId="3192D150" w14:textId="77777777" w:rsidR="00CB0BC5" w:rsidRPr="0028510E" w:rsidRDefault="00CB0BC5" w:rsidP="00CB0BC5">
            <w:pPr>
              <w:rPr>
                <w:rFonts w:ascii="Palatino" w:hAnsi="Palatino"/>
                <w:b/>
                <w:u w:val="single"/>
              </w:rPr>
            </w:pPr>
            <w:r w:rsidRPr="0028510E">
              <w:rPr>
                <w:rFonts w:ascii="Palatino" w:hAnsi="Palatino"/>
                <w:b/>
                <w:u w:val="single"/>
              </w:rPr>
              <w:t>Important Court Cases</w:t>
            </w:r>
          </w:p>
          <w:p w14:paraId="6874AFAB" w14:textId="77777777" w:rsidR="00CB0BC5" w:rsidRPr="0028510E" w:rsidRDefault="00CB0BC5" w:rsidP="00CB0BC5">
            <w:pPr>
              <w:rPr>
                <w:rFonts w:ascii="Palatino" w:hAnsi="Palatino"/>
              </w:rPr>
            </w:pPr>
            <w:proofErr w:type="spellStart"/>
            <w:r w:rsidRPr="0028510E">
              <w:rPr>
                <w:rFonts w:ascii="Palatino" w:hAnsi="Palatino"/>
                <w:i/>
              </w:rPr>
              <w:t>Gobitis</w:t>
            </w:r>
            <w:proofErr w:type="spellEnd"/>
            <w:r w:rsidRPr="0028510E">
              <w:rPr>
                <w:rFonts w:ascii="Palatino" w:hAnsi="Palatino"/>
              </w:rPr>
              <w:t xml:space="preserve"> &amp; </w:t>
            </w:r>
            <w:r w:rsidRPr="0028510E">
              <w:rPr>
                <w:rFonts w:ascii="Palatino" w:hAnsi="Palatino"/>
                <w:i/>
              </w:rPr>
              <w:t>Barnette</w:t>
            </w:r>
            <w:r w:rsidRPr="0028510E">
              <w:rPr>
                <w:rFonts w:ascii="Palatino" w:hAnsi="Palatino"/>
              </w:rPr>
              <w:t xml:space="preserve"> (Salute cases)</w:t>
            </w:r>
          </w:p>
          <w:p w14:paraId="5F842982" w14:textId="77777777" w:rsidR="00CB0BC5" w:rsidRPr="0028510E" w:rsidRDefault="00CB0BC5" w:rsidP="00CB0BC5">
            <w:pPr>
              <w:rPr>
                <w:rFonts w:ascii="Palatino" w:hAnsi="Palatino"/>
              </w:rPr>
            </w:pPr>
            <w:proofErr w:type="spellStart"/>
            <w:r w:rsidRPr="0028510E">
              <w:rPr>
                <w:rFonts w:ascii="Palatino" w:hAnsi="Palatino"/>
                <w:i/>
              </w:rPr>
              <w:t>Newdow</w:t>
            </w:r>
            <w:proofErr w:type="spellEnd"/>
            <w:r w:rsidRPr="0028510E">
              <w:rPr>
                <w:rFonts w:ascii="Palatino" w:hAnsi="Palatino"/>
              </w:rPr>
              <w:t xml:space="preserve"> (Pledge cases)</w:t>
            </w:r>
          </w:p>
          <w:p w14:paraId="6C3939C3" w14:textId="77777777" w:rsidR="00CB0BC5" w:rsidRPr="0028510E" w:rsidRDefault="00CB0BC5" w:rsidP="00CB0BC5">
            <w:pPr>
              <w:rPr>
                <w:rFonts w:ascii="Palatino" w:hAnsi="Palatino"/>
                <w:i/>
              </w:rPr>
            </w:pPr>
            <w:r w:rsidRPr="0028510E">
              <w:rPr>
                <w:rFonts w:ascii="Palatino" w:hAnsi="Palatino"/>
                <w:i/>
              </w:rPr>
              <w:t>Limon vs. Kansas</w:t>
            </w:r>
          </w:p>
          <w:p w14:paraId="6A69F05D" w14:textId="77777777" w:rsidR="00CB0BC5" w:rsidRPr="0028510E" w:rsidRDefault="00CB0BC5" w:rsidP="00CB0BC5">
            <w:pPr>
              <w:rPr>
                <w:rFonts w:ascii="Palatino" w:hAnsi="Palatino"/>
                <w:i/>
              </w:rPr>
            </w:pPr>
            <w:r w:rsidRPr="0028510E">
              <w:rPr>
                <w:rFonts w:ascii="Palatino" w:hAnsi="Palatino"/>
                <w:i/>
              </w:rPr>
              <w:t>Liebeck vs. McDonald’s</w:t>
            </w:r>
          </w:p>
          <w:p w14:paraId="7D3709CE" w14:textId="77777777" w:rsidR="00CB0BC5" w:rsidRPr="0028510E" w:rsidRDefault="00CB0BC5" w:rsidP="00CB0BC5">
            <w:pPr>
              <w:rPr>
                <w:rFonts w:ascii="Palatino" w:hAnsi="Palatino"/>
                <w:i/>
              </w:rPr>
            </w:pPr>
            <w:r w:rsidRPr="0028510E">
              <w:rPr>
                <w:rFonts w:ascii="Palatino" w:hAnsi="Palatino"/>
                <w:i/>
              </w:rPr>
              <w:lastRenderedPageBreak/>
              <w:t>Dred Scott</w:t>
            </w:r>
          </w:p>
          <w:p w14:paraId="438024DD" w14:textId="77777777" w:rsidR="00CB0BC5" w:rsidRPr="0028510E" w:rsidRDefault="00CB0BC5" w:rsidP="00CB0BC5">
            <w:pPr>
              <w:rPr>
                <w:rFonts w:ascii="Palatino" w:hAnsi="Palatino"/>
                <w:i/>
              </w:rPr>
            </w:pPr>
            <w:r w:rsidRPr="0028510E">
              <w:rPr>
                <w:rFonts w:ascii="Palatino" w:hAnsi="Palatino"/>
                <w:i/>
              </w:rPr>
              <w:t>Plessey vs. Ferguson</w:t>
            </w:r>
          </w:p>
          <w:p w14:paraId="26130409" w14:textId="77777777" w:rsidR="00CB0BC5" w:rsidRPr="0028510E" w:rsidRDefault="00CB0BC5" w:rsidP="00CB0BC5">
            <w:pPr>
              <w:rPr>
                <w:rFonts w:ascii="Palatino" w:hAnsi="Palatino"/>
                <w:i/>
              </w:rPr>
            </w:pPr>
            <w:r w:rsidRPr="0028510E">
              <w:rPr>
                <w:rFonts w:ascii="Palatino" w:hAnsi="Palatino"/>
                <w:i/>
              </w:rPr>
              <w:t>Brown vs. Board of Education</w:t>
            </w:r>
          </w:p>
          <w:p w14:paraId="73002756" w14:textId="6C8174BB" w:rsidR="00CB0BC5" w:rsidRPr="0028510E" w:rsidRDefault="00CB0BC5">
            <w:pPr>
              <w:rPr>
                <w:rFonts w:ascii="Palatino" w:hAnsi="Palatino"/>
                <w:i/>
              </w:rPr>
            </w:pPr>
            <w:r w:rsidRPr="0028510E">
              <w:rPr>
                <w:rFonts w:ascii="Palatino" w:hAnsi="Palatino"/>
                <w:i/>
              </w:rPr>
              <w:t>Citizens United</w:t>
            </w:r>
          </w:p>
        </w:tc>
      </w:tr>
    </w:tbl>
    <w:p w14:paraId="0B718DEA" w14:textId="1E5E0AC0" w:rsidR="00CB0BC5" w:rsidRPr="0028510E" w:rsidRDefault="00CB0BC5">
      <w:pPr>
        <w:rPr>
          <w:rFonts w:ascii="Palatino" w:hAnsi="Palatino"/>
        </w:rPr>
      </w:pPr>
    </w:p>
    <w:p w14:paraId="2BEECB6E" w14:textId="77777777" w:rsidR="00CB0BC5" w:rsidRPr="0028510E" w:rsidRDefault="00CB0BC5" w:rsidP="00CB0BC5">
      <w:pPr>
        <w:rPr>
          <w:rFonts w:ascii="Palatino" w:hAnsi="Palatino"/>
        </w:rPr>
      </w:pPr>
    </w:p>
    <w:sectPr w:rsidR="00CB0BC5" w:rsidRPr="0028510E" w:rsidSect="00F74D0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557D2" w14:textId="77777777" w:rsidR="000D61A5" w:rsidRDefault="000D61A5" w:rsidP="00CB0BC5">
      <w:r>
        <w:separator/>
      </w:r>
    </w:p>
  </w:endnote>
  <w:endnote w:type="continuationSeparator" w:id="0">
    <w:p w14:paraId="0321CA0B" w14:textId="77777777" w:rsidR="000D61A5" w:rsidRDefault="000D61A5" w:rsidP="00C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92F9B" w14:textId="77777777" w:rsidR="000D61A5" w:rsidRDefault="000D61A5" w:rsidP="00CB0BC5">
      <w:r>
        <w:separator/>
      </w:r>
    </w:p>
  </w:footnote>
  <w:footnote w:type="continuationSeparator" w:id="0">
    <w:p w14:paraId="5BC13D7A" w14:textId="77777777" w:rsidR="000D61A5" w:rsidRDefault="000D61A5" w:rsidP="00CB0BC5">
      <w:r>
        <w:continuationSeparator/>
      </w:r>
    </w:p>
  </w:footnote>
  <w:footnote w:id="1">
    <w:p w14:paraId="47660003" w14:textId="70148DF7" w:rsidR="00CB0BC5" w:rsidRDefault="00CB0BC5" w:rsidP="00CB0BC5">
      <w:pPr>
        <w:pStyle w:val="FootnoteText"/>
      </w:pPr>
      <w:r w:rsidRPr="007F3547">
        <w:rPr>
          <w:rStyle w:val="FootnoteReference"/>
          <w:sz w:val="32"/>
        </w:rPr>
        <w:footnoteRef/>
      </w:r>
      <w:r w:rsidRPr="007F3547">
        <w:rPr>
          <w:sz w:val="32"/>
        </w:rPr>
        <w:t xml:space="preserve"> </w:t>
      </w:r>
      <w:r>
        <w:t xml:space="preserve">Revised </w:t>
      </w:r>
      <w:r w:rsidR="00F92F46">
        <w:t>Nov</w:t>
      </w:r>
      <w:r>
        <w:t>. 2</w:t>
      </w:r>
      <w:r w:rsidR="00F92F46">
        <w:t>nd</w:t>
      </w:r>
      <w:r>
        <w:t>, 2020</w:t>
      </w:r>
    </w:p>
    <w:p w14:paraId="2F1B6129" w14:textId="77777777" w:rsidR="00CB0BC5" w:rsidRDefault="00CB0BC5" w:rsidP="00CB0BC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B2"/>
    <w:rsid w:val="000D61A5"/>
    <w:rsid w:val="000F037D"/>
    <w:rsid w:val="000F0EA3"/>
    <w:rsid w:val="0028421A"/>
    <w:rsid w:val="0028510E"/>
    <w:rsid w:val="003D4960"/>
    <w:rsid w:val="005302F9"/>
    <w:rsid w:val="0060516D"/>
    <w:rsid w:val="00864498"/>
    <w:rsid w:val="008F405B"/>
    <w:rsid w:val="00927F13"/>
    <w:rsid w:val="00A34AB2"/>
    <w:rsid w:val="00A4110D"/>
    <w:rsid w:val="00A81E96"/>
    <w:rsid w:val="00BC57A9"/>
    <w:rsid w:val="00CB0BC5"/>
    <w:rsid w:val="00CC0214"/>
    <w:rsid w:val="00D12DC5"/>
    <w:rsid w:val="00DF2B73"/>
    <w:rsid w:val="00F74D01"/>
    <w:rsid w:val="00F92F46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05E9B"/>
  <w15:chartTrackingRefBased/>
  <w15:docId w15:val="{191B25AC-8252-7848-A6D0-AAD12D77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A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B0BC5"/>
    <w:rPr>
      <w:rFonts w:ascii="Palatino" w:eastAsiaTheme="minorEastAsia" w:hAnsi="Palatino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0BC5"/>
    <w:rPr>
      <w:rFonts w:ascii="Palatino" w:eastAsiaTheme="minorEastAsia" w:hAnsi="Palatino"/>
    </w:rPr>
  </w:style>
  <w:style w:type="character" w:styleId="FootnoteReference">
    <w:name w:val="footnote reference"/>
    <w:basedOn w:val="DefaultParagraphFont"/>
    <w:uiPriority w:val="99"/>
    <w:unhideWhenUsed/>
    <w:rsid w:val="00CB0BC5"/>
    <w:rPr>
      <w:vertAlign w:val="superscript"/>
    </w:rPr>
  </w:style>
  <w:style w:type="table" w:styleId="TableGrid">
    <w:name w:val="Table Grid"/>
    <w:basedOn w:val="TableNormal"/>
    <w:uiPriority w:val="59"/>
    <w:rsid w:val="00CB0BC5"/>
    <w:rPr>
      <w:rFonts w:ascii="Palatino" w:eastAsiaTheme="minorEastAsia" w:hAnsi="Palati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B0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ics.uchicago.edu/news/entry/clip-van-jones-on-safe-spaces-on-college-campuses" TargetMode="External"/><Relationship Id="rId13" Type="http://schemas.openxmlformats.org/officeDocument/2006/relationships/hyperlink" Target="https://www.theatlantic.com/national/archive/2012/07/some-constitutional-amendments-are-more-equal-than-others/260322/%20" TargetMode="External"/><Relationship Id="rId18" Type="http://schemas.openxmlformats.org/officeDocument/2006/relationships/hyperlink" Target="http://www.africa.upenn.edu/Articles_Gen/Letter_Birmingham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ymag.com/intelligencer/2017/07/climate-change-earth-too-hot-for-humans-annotated.html" TargetMode="External"/><Relationship Id="rId7" Type="http://schemas.openxmlformats.org/officeDocument/2006/relationships/hyperlink" Target="https://www.theonion.com/area-man-passionate-defender-of-what-he-imagines-consti-1819571149" TargetMode="External"/><Relationship Id="rId12" Type="http://schemas.openxmlformats.org/officeDocument/2006/relationships/hyperlink" Target="https://www.fff.org/2013/05/09/guantanamo-and-the-bill-of-rights/" TargetMode="External"/><Relationship Id="rId17" Type="http://schemas.openxmlformats.org/officeDocument/2006/relationships/hyperlink" Target="http://www.loc.gov/exhibits/declara/ruffdrf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rnemania.com/gov/declaration/justification.shtml" TargetMode="External"/><Relationship Id="rId20" Type="http://schemas.openxmlformats.org/officeDocument/2006/relationships/hyperlink" Target="https://www.nobelprize.org/prizes/peace/1964/king/acceptance-speech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history.org/documents/pledge.htm" TargetMode="External"/><Relationship Id="rId11" Type="http://schemas.openxmlformats.org/officeDocument/2006/relationships/hyperlink" Target="https://www.usnews.com/news/articles/2015/01/21/5-years-later-citizens-united-has-remade-us-politic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emory.loc.gov/cgi-bin/query/r?ammem/bdsdcc:@field(DOCID+@lit(bdsdcc0210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eguardian.com/world/interactive/2012/may/08/gay-rights-united-states" TargetMode="External"/><Relationship Id="rId19" Type="http://schemas.openxmlformats.org/officeDocument/2006/relationships/hyperlink" Target="https://www.counterpunch.org/2017/01/11/martin-luther-king-jr-and-the-bomb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clu.org/lgbt-rights_hiv-aids/limon-v-kansas-case-background&amp;" TargetMode="External"/><Relationship Id="rId14" Type="http://schemas.openxmlformats.org/officeDocument/2006/relationships/hyperlink" Target="http://www.bornemania.com/gov/declaration/opening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14</cp:revision>
  <dcterms:created xsi:type="dcterms:W3CDTF">2020-10-27T16:23:00Z</dcterms:created>
  <dcterms:modified xsi:type="dcterms:W3CDTF">2020-11-03T09:26:00Z</dcterms:modified>
</cp:coreProperties>
</file>